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48"/>
          <w:szCs w:val="48"/>
          <w:shd w:val="clear" w:color="auto" w:fill="FFFFFF"/>
        </w:rPr>
      </w:pPr>
      <w:bookmarkStart w:id="0" w:name="_GoBack"/>
      <w:bookmarkEnd w:id="0"/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48"/>
          <w:szCs w:val="48"/>
          <w:shd w:val="clear" w:color="auto" w:fill="FFFFFF"/>
        </w:rPr>
      </w:pP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48"/>
          <w:szCs w:val="48"/>
          <w:shd w:val="clear" w:color="auto" w:fill="FFFFFF"/>
        </w:rPr>
      </w:pP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48"/>
          <w:szCs w:val="48"/>
          <w:shd w:val="clear" w:color="auto" w:fill="FFFFFF"/>
        </w:rPr>
      </w:pPr>
    </w:p>
    <w:p w:rsidR="00D81CEE" w:rsidRPr="00D81CEE" w:rsidRDefault="00D81CEE" w:rsidP="00D81CEE">
      <w:pPr>
        <w:pStyle w:val="Heading1"/>
        <w:shd w:val="clear" w:color="auto" w:fill="FFFFFF"/>
        <w:spacing w:before="0"/>
        <w:rPr>
          <w:rFonts w:ascii="Arial" w:hAnsi="Arial" w:cs="Arial"/>
          <w:b w:val="0"/>
          <w:bCs w:val="0"/>
          <w:color w:val="auto"/>
          <w:sz w:val="96"/>
          <w:szCs w:val="96"/>
        </w:rPr>
      </w:pPr>
      <w:r w:rsidRPr="00D81CEE">
        <w:rPr>
          <w:rFonts w:ascii="Arial" w:hAnsi="Arial" w:cs="Arial"/>
          <w:b w:val="0"/>
          <w:bCs w:val="0"/>
          <w:color w:val="auto"/>
          <w:sz w:val="96"/>
          <w:szCs w:val="96"/>
        </w:rPr>
        <w:t>Expo Milano 2015</w:t>
      </w:r>
    </w:p>
    <w:p w:rsidR="00D81CEE" w:rsidRPr="00D81CEE" w:rsidRDefault="00D81CEE" w:rsidP="00D81CEE">
      <w:pPr>
        <w:shd w:val="clear" w:color="auto" w:fill="FFFFFF"/>
        <w:outlineLvl w:val="2"/>
        <w:rPr>
          <w:rFonts w:ascii="Arial" w:hAnsi="Arial" w:cs="Arial"/>
          <w:sz w:val="48"/>
          <w:szCs w:val="48"/>
          <w:shd w:val="clear" w:color="auto" w:fill="FFFFFF"/>
        </w:rPr>
      </w:pPr>
      <w:r w:rsidRPr="00D81CEE">
        <w:rPr>
          <w:rFonts w:ascii="Arial" w:hAnsi="Arial" w:cs="Arial"/>
          <w:sz w:val="48"/>
          <w:szCs w:val="48"/>
          <w:shd w:val="clear" w:color="auto" w:fill="FFFFFF"/>
        </w:rPr>
        <w:t>Feeding the Planet.  Energy for Life.</w:t>
      </w: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48"/>
          <w:szCs w:val="48"/>
        </w:rPr>
      </w:pP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48"/>
          <w:szCs w:val="48"/>
        </w:rPr>
      </w:pPr>
    </w:p>
    <w:p w:rsidR="00D81CEE" w:rsidRP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48"/>
          <w:szCs w:val="48"/>
        </w:rPr>
      </w:pPr>
      <w:r>
        <w:rPr>
          <w:rFonts w:asciiTheme="minorHAnsi" w:hAnsiTheme="minorHAnsi" w:cstheme="minorHAnsi"/>
          <w:b/>
          <w:sz w:val="48"/>
          <w:szCs w:val="48"/>
        </w:rPr>
        <w:t>Србија</w:t>
      </w:r>
    </w:p>
    <w:p w:rsidR="00D81CEE" w:rsidRPr="00D81CEE" w:rsidRDefault="009E7695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48"/>
          <w:szCs w:val="48"/>
        </w:rPr>
      </w:pPr>
      <w:hyperlink r:id="rId6" w:history="1">
        <w:r w:rsidR="00D81CEE" w:rsidRPr="00D81CEE">
          <w:rPr>
            <w:rFonts w:asciiTheme="minorHAnsi" w:hAnsiTheme="minorHAnsi" w:cstheme="minorHAnsi"/>
            <w:b/>
            <w:sz w:val="48"/>
            <w:szCs w:val="48"/>
          </w:rPr>
          <w:t xml:space="preserve">Taste </w:t>
        </w:r>
        <w:proofErr w:type="gramStart"/>
        <w:r w:rsidR="00D81CEE" w:rsidRPr="00D81CEE">
          <w:rPr>
            <w:rFonts w:asciiTheme="minorHAnsi" w:hAnsiTheme="minorHAnsi" w:cstheme="minorHAnsi"/>
            <w:b/>
            <w:sz w:val="48"/>
            <w:szCs w:val="48"/>
          </w:rPr>
          <w:t>Food .</w:t>
        </w:r>
        <w:proofErr w:type="gramEnd"/>
        <w:r w:rsidR="00D81CEE" w:rsidRPr="00D81CEE">
          <w:rPr>
            <w:rFonts w:asciiTheme="minorHAnsi" w:hAnsiTheme="minorHAnsi" w:cstheme="minorHAnsi"/>
            <w:b/>
            <w:sz w:val="48"/>
            <w:szCs w:val="48"/>
          </w:rPr>
          <w:t xml:space="preserve"> Feel Life</w:t>
        </w:r>
      </w:hyperlink>
    </w:p>
    <w:p w:rsidR="00D81CEE" w:rsidRP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36"/>
          <w:szCs w:val="36"/>
          <w:shd w:val="clear" w:color="auto" w:fill="FFFFFF"/>
        </w:rPr>
      </w:pPr>
      <w:r w:rsidRPr="00D81CEE">
        <w:rPr>
          <w:rFonts w:asciiTheme="minorHAnsi" w:hAnsiTheme="minorHAnsi" w:cstheme="minorHAnsi"/>
          <w:b/>
          <w:sz w:val="36"/>
          <w:szCs w:val="36"/>
          <w:shd w:val="clear" w:color="auto" w:fill="FFFFFF"/>
        </w:rPr>
        <w:t>„</w:t>
      </w:r>
      <w:r w:rsidRPr="00D81CEE">
        <w:rPr>
          <w:rFonts w:asciiTheme="minorHAnsi" w:hAnsiTheme="minorHAnsi" w:cstheme="minorHAnsi"/>
          <w:b/>
          <w:i/>
          <w:sz w:val="36"/>
          <w:szCs w:val="36"/>
          <w:shd w:val="clear" w:color="auto" w:fill="FFFFFF"/>
        </w:rPr>
        <w:t xml:space="preserve">Okusi hranu. </w:t>
      </w:r>
      <w:r>
        <w:rPr>
          <w:rFonts w:asciiTheme="minorHAnsi" w:hAnsiTheme="minorHAnsi" w:cstheme="minorHAnsi"/>
          <w:b/>
          <w:i/>
          <w:sz w:val="36"/>
          <w:szCs w:val="36"/>
          <w:shd w:val="clear" w:color="auto" w:fill="FFFFFF"/>
        </w:rPr>
        <w:t xml:space="preserve"> </w:t>
      </w:r>
      <w:r w:rsidRPr="00D81CEE">
        <w:rPr>
          <w:rFonts w:asciiTheme="minorHAnsi" w:hAnsiTheme="minorHAnsi" w:cstheme="minorHAnsi"/>
          <w:b/>
          <w:i/>
          <w:sz w:val="36"/>
          <w:szCs w:val="36"/>
          <w:shd w:val="clear" w:color="auto" w:fill="FFFFFF"/>
        </w:rPr>
        <w:t>Oseti život</w:t>
      </w:r>
      <w:proofErr w:type="gramStart"/>
      <w:r w:rsidRPr="00D81CEE">
        <w:rPr>
          <w:rFonts w:asciiTheme="minorHAnsi" w:hAnsiTheme="minorHAnsi" w:cstheme="minorHAnsi"/>
          <w:b/>
          <w:i/>
          <w:sz w:val="36"/>
          <w:szCs w:val="36"/>
          <w:shd w:val="clear" w:color="auto" w:fill="FFFFFF"/>
        </w:rPr>
        <w:t>.“</w:t>
      </w:r>
      <w:proofErr w:type="gramEnd"/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hd w:val="clear" w:color="auto" w:fill="FFFFFF"/>
        </w:rPr>
      </w:pP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</w:rPr>
      </w:pP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</w:rPr>
      </w:pP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</w:rPr>
      </w:pPr>
    </w:p>
    <w:p w:rsidR="00D81CEE" w:rsidRPr="00D81CEE" w:rsidRDefault="00D81CEE" w:rsidP="00D81CEE">
      <w:pPr>
        <w:rPr>
          <w:rFonts w:ascii="Calibri" w:hAnsi="Calibri" w:cs="Calibri"/>
          <w:b/>
          <w:sz w:val="52"/>
          <w:szCs w:val="52"/>
        </w:rPr>
      </w:pPr>
      <w:r w:rsidRPr="00D81CEE">
        <w:rPr>
          <w:rFonts w:ascii="Calibri" w:hAnsi="Calibri" w:cs="Calibri"/>
          <w:b/>
          <w:sz w:val="52"/>
          <w:szCs w:val="52"/>
        </w:rPr>
        <w:t xml:space="preserve">T </w:t>
      </w:r>
      <w:proofErr w:type="gramStart"/>
      <w:r w:rsidRPr="00D81CEE">
        <w:rPr>
          <w:rFonts w:ascii="Calibri" w:hAnsi="Calibri" w:cs="Calibri"/>
          <w:b/>
          <w:sz w:val="52"/>
          <w:szCs w:val="52"/>
        </w:rPr>
        <w:t>A</w:t>
      </w:r>
      <w:proofErr w:type="gramEnd"/>
      <w:r w:rsidRPr="00D81CEE">
        <w:rPr>
          <w:rFonts w:ascii="Calibri" w:hAnsi="Calibri" w:cs="Calibri"/>
          <w:b/>
          <w:sz w:val="52"/>
          <w:szCs w:val="52"/>
        </w:rPr>
        <w:t xml:space="preserve"> S T E   A R C H I T E C T U R E.   </w:t>
      </w:r>
    </w:p>
    <w:p w:rsidR="00D81CEE" w:rsidRPr="00D81CEE" w:rsidRDefault="00D81CEE" w:rsidP="00D81CEE">
      <w:pPr>
        <w:rPr>
          <w:rFonts w:ascii="Calibri" w:hAnsi="Calibri" w:cs="Calibri"/>
          <w:b/>
          <w:sz w:val="52"/>
          <w:szCs w:val="52"/>
        </w:rPr>
      </w:pPr>
      <w:r w:rsidRPr="00D81CEE">
        <w:rPr>
          <w:rFonts w:ascii="Calibri" w:hAnsi="Calibri" w:cs="Calibri"/>
          <w:b/>
          <w:sz w:val="52"/>
          <w:szCs w:val="52"/>
        </w:rPr>
        <w:t xml:space="preserve">F E E L   D E T </w:t>
      </w:r>
      <w:proofErr w:type="gramStart"/>
      <w:r w:rsidRPr="00D81CEE">
        <w:rPr>
          <w:rFonts w:ascii="Calibri" w:hAnsi="Calibri" w:cs="Calibri"/>
          <w:b/>
          <w:sz w:val="52"/>
          <w:szCs w:val="52"/>
        </w:rPr>
        <w:t>A</w:t>
      </w:r>
      <w:proofErr w:type="gramEnd"/>
      <w:r w:rsidRPr="00D81CEE">
        <w:rPr>
          <w:rFonts w:ascii="Calibri" w:hAnsi="Calibri" w:cs="Calibri"/>
          <w:b/>
          <w:sz w:val="52"/>
          <w:szCs w:val="52"/>
        </w:rPr>
        <w:t xml:space="preserve"> I L.</w:t>
      </w:r>
    </w:p>
    <w:p w:rsidR="00D81CEE" w:rsidRPr="00D81CEE" w:rsidRDefault="00D81CEE" w:rsidP="00D81CEE">
      <w:pPr>
        <w:rPr>
          <w:rFonts w:ascii="Arial" w:hAnsi="Arial" w:cs="Arial"/>
          <w:b/>
          <w:sz w:val="28"/>
          <w:szCs w:val="28"/>
          <w:lang w:val="ru-RU"/>
        </w:rPr>
      </w:pPr>
      <w:r w:rsidRPr="00D81CEE">
        <w:rPr>
          <w:rFonts w:ascii="Arial" w:hAnsi="Arial" w:cs="Arial"/>
          <w:b/>
          <w:sz w:val="28"/>
          <w:szCs w:val="28"/>
          <w:lang w:val="ru-RU"/>
        </w:rPr>
        <w:t xml:space="preserve">23.2 </w:t>
      </w:r>
      <w:r>
        <w:rPr>
          <w:rFonts w:ascii="Arial" w:hAnsi="Arial" w:cs="Arial"/>
          <w:b/>
          <w:sz w:val="28"/>
          <w:szCs w:val="28"/>
          <w:lang w:val="ru-RU"/>
        </w:rPr>
        <w:t xml:space="preserve">    </w:t>
      </w:r>
      <w:r w:rsidRPr="00D81CEE">
        <w:rPr>
          <w:rFonts w:ascii="Arial" w:hAnsi="Arial" w:cs="Arial"/>
          <w:b/>
          <w:sz w:val="28"/>
          <w:szCs w:val="28"/>
          <w:lang w:val="ru-RU"/>
        </w:rPr>
        <w:t xml:space="preserve">Стручна екскурзија или летња радионица </w:t>
      </w:r>
    </w:p>
    <w:p w:rsidR="00D81CEE" w:rsidRP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  <w:lang w:val="ru-RU"/>
        </w:rPr>
      </w:pP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</w:rPr>
      </w:pP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</w:rPr>
      </w:pP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</w:rPr>
      </w:pP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</w:rPr>
      </w:pP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</w:rPr>
      </w:pP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</w:rPr>
      </w:pP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</w:rPr>
      </w:pP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</w:rPr>
      </w:pPr>
    </w:p>
    <w:p w:rsidR="00D81CEE" w:rsidRP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18"/>
          <w:szCs w:val="18"/>
        </w:rPr>
      </w:pPr>
    </w:p>
    <w:p w:rsidR="00805539" w:rsidRPr="00D81CEE" w:rsidRDefault="00805539" w:rsidP="00805539">
      <w:pPr>
        <w:rPr>
          <w:rFonts w:ascii="Arial" w:hAnsi="Arial" w:cs="Arial"/>
          <w:b/>
        </w:rPr>
      </w:pPr>
      <w:r w:rsidRPr="00D81CEE">
        <w:rPr>
          <w:rFonts w:ascii="Arial" w:hAnsi="Arial" w:cs="Arial"/>
          <w:b/>
        </w:rPr>
        <w:lastRenderedPageBreak/>
        <w:t xml:space="preserve">МОДУЛ 23 </w:t>
      </w:r>
    </w:p>
    <w:p w:rsidR="00805539" w:rsidRPr="003866E0" w:rsidRDefault="00805539" w:rsidP="00805539">
      <w:pPr>
        <w:rPr>
          <w:rFonts w:ascii="Arial" w:hAnsi="Arial" w:cs="Arial"/>
          <w:b/>
          <w:lang w:val="ru-RU"/>
        </w:rPr>
      </w:pPr>
      <w:r w:rsidRPr="003866E0">
        <w:rPr>
          <w:rFonts w:ascii="Arial" w:hAnsi="Arial" w:cs="Arial"/>
          <w:b/>
          <w:lang w:val="ru-RU"/>
        </w:rPr>
        <w:t xml:space="preserve">23.2 Стручна екскурзија или летња радионица </w:t>
      </w:r>
    </w:p>
    <w:p w:rsidR="00805539" w:rsidRPr="00D81CEE" w:rsidRDefault="00805539" w:rsidP="00805539">
      <w:pPr>
        <w:rPr>
          <w:rFonts w:ascii="Arial" w:hAnsi="Arial" w:cs="Arial"/>
          <w:b/>
          <w:lang w:val="ru-RU"/>
        </w:rPr>
      </w:pPr>
      <w:r w:rsidRPr="003866E0">
        <w:rPr>
          <w:rFonts w:ascii="Arial" w:hAnsi="Arial" w:cs="Arial"/>
          <w:b/>
          <w:lang w:val="ru-RU"/>
        </w:rPr>
        <w:t>6 семестар ОАС 2014/15, 2 ЕСПБ (56 сати)</w:t>
      </w:r>
    </w:p>
    <w:p w:rsidR="00805539" w:rsidRPr="00D81CEE" w:rsidRDefault="00805539" w:rsidP="00805539">
      <w:pPr>
        <w:rPr>
          <w:rFonts w:ascii="Arial" w:hAnsi="Arial" w:cs="Arial"/>
          <w:b/>
          <w:lang w:val="ru-RU"/>
        </w:rPr>
      </w:pPr>
    </w:p>
    <w:p w:rsidR="00A9127E" w:rsidRDefault="00A9127E" w:rsidP="00925506">
      <w:pPr>
        <w:spacing w:line="360" w:lineRule="auto"/>
        <w:rPr>
          <w:rFonts w:ascii="Arial" w:hAnsi="Arial" w:cs="Arial"/>
          <w:b/>
          <w:sz w:val="18"/>
          <w:szCs w:val="18"/>
          <w:lang w:val="sr-Cyrl-CS"/>
        </w:rPr>
      </w:pPr>
      <w:r>
        <w:rPr>
          <w:rFonts w:ascii="Arial" w:hAnsi="Arial" w:cs="Arial"/>
          <w:b/>
          <w:sz w:val="18"/>
          <w:szCs w:val="18"/>
          <w:lang w:val="sr-Cyrl-CS"/>
        </w:rPr>
        <w:t>Наставник:</w:t>
      </w:r>
    </w:p>
    <w:p w:rsidR="00E5048A" w:rsidRDefault="00A9127E" w:rsidP="00A9127E">
      <w:pPr>
        <w:rPr>
          <w:rFonts w:ascii="Arial" w:hAnsi="Arial" w:cs="Arial"/>
          <w:sz w:val="18"/>
          <w:szCs w:val="18"/>
          <w:lang w:val="sr-Cyrl-CS"/>
        </w:rPr>
      </w:pPr>
      <w:r>
        <w:rPr>
          <w:rFonts w:ascii="Arial" w:hAnsi="Arial" w:cs="Arial"/>
          <w:sz w:val="18"/>
          <w:szCs w:val="18"/>
          <w:lang w:val="sr-Cyrl-CS"/>
        </w:rPr>
        <w:t>Доц.  Драган Марчетић</w:t>
      </w:r>
    </w:p>
    <w:p w:rsidR="00351DAA" w:rsidRDefault="00351DAA" w:rsidP="00A9127E">
      <w:pPr>
        <w:rPr>
          <w:rFonts w:ascii="Arial" w:hAnsi="Arial" w:cs="Arial"/>
          <w:b/>
          <w:sz w:val="22"/>
          <w:szCs w:val="22"/>
          <w:lang w:val="sr-Cyrl-CS"/>
        </w:rPr>
      </w:pPr>
    </w:p>
    <w:p w:rsidR="00351DAA" w:rsidRDefault="00351DAA" w:rsidP="00925506">
      <w:pPr>
        <w:spacing w:line="360" w:lineRule="auto"/>
        <w:rPr>
          <w:rFonts w:ascii="Arial" w:hAnsi="Arial" w:cs="Arial"/>
          <w:b/>
          <w:sz w:val="18"/>
          <w:szCs w:val="18"/>
          <w:lang w:val="sr-Cyrl-CS"/>
        </w:rPr>
      </w:pPr>
      <w:r>
        <w:rPr>
          <w:rFonts w:ascii="Arial" w:hAnsi="Arial" w:cs="Arial"/>
          <w:b/>
          <w:sz w:val="18"/>
          <w:szCs w:val="18"/>
          <w:lang w:val="sr-Cyrl-CS"/>
        </w:rPr>
        <w:t>Сарадник:</w:t>
      </w:r>
    </w:p>
    <w:p w:rsidR="00E5048A" w:rsidRPr="008B5BF0" w:rsidRDefault="00351DAA" w:rsidP="00925506">
      <w:pPr>
        <w:rPr>
          <w:rFonts w:ascii="Arial" w:hAnsi="Arial" w:cs="Arial"/>
          <w:sz w:val="18"/>
          <w:szCs w:val="18"/>
          <w:lang w:val="ru-RU"/>
        </w:rPr>
      </w:pPr>
      <w:r w:rsidRPr="008B5BF0">
        <w:rPr>
          <w:rFonts w:ascii="Arial" w:hAnsi="Arial" w:cs="Arial"/>
          <w:sz w:val="18"/>
          <w:szCs w:val="18"/>
          <w:lang w:val="ru-RU"/>
        </w:rPr>
        <w:t>Асс. Андреј Јосифовски</w:t>
      </w:r>
    </w:p>
    <w:p w:rsidR="00351DAA" w:rsidRPr="008B5BF0" w:rsidRDefault="00351DAA" w:rsidP="00275617">
      <w:pPr>
        <w:rPr>
          <w:rFonts w:ascii="Arial" w:hAnsi="Arial" w:cs="Arial"/>
          <w:b/>
          <w:sz w:val="22"/>
          <w:szCs w:val="22"/>
          <w:lang w:val="ru-RU"/>
        </w:rPr>
      </w:pPr>
    </w:p>
    <w:p w:rsidR="00E5048A" w:rsidRDefault="00E5048A" w:rsidP="00275617">
      <w:pPr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Презиме и име студента / број индекса:</w:t>
      </w:r>
    </w:p>
    <w:p w:rsidR="00BE4D0A" w:rsidRPr="00805539" w:rsidRDefault="00BE4D0A" w:rsidP="00275617">
      <w:pPr>
        <w:rPr>
          <w:rFonts w:ascii="Arial" w:hAnsi="Arial" w:cs="Arial"/>
          <w:b/>
          <w:sz w:val="22"/>
          <w:szCs w:val="22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2"/>
      </w:tblGrid>
      <w:tr w:rsidR="00275617" w:rsidRPr="00925506" w:rsidTr="00275617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7" w:rsidRDefault="00275617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25506" w:rsidRDefault="00925506" w:rsidP="00925506">
            <w:pPr>
              <w:rPr>
                <w:rFonts w:ascii="Arial" w:hAnsi="Arial" w:cs="Arial"/>
                <w:sz w:val="18"/>
                <w:szCs w:val="18"/>
              </w:rPr>
            </w:pPr>
            <w:r w:rsidRPr="00026CA3">
              <w:rPr>
                <w:rFonts w:ascii="Arial" w:hAnsi="Arial" w:cs="Arial"/>
                <w:b/>
                <w:sz w:val="18"/>
                <w:szCs w:val="18"/>
                <w:lang w:val="ru-RU"/>
              </w:rPr>
              <w:t>Назив</w:t>
            </w:r>
            <w:r w:rsidRPr="0092550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26CA3">
              <w:rPr>
                <w:rFonts w:ascii="Arial" w:hAnsi="Arial" w:cs="Arial"/>
                <w:b/>
                <w:sz w:val="18"/>
                <w:szCs w:val="18"/>
                <w:lang w:val="ru-RU"/>
              </w:rPr>
              <w:t>радионице</w:t>
            </w:r>
            <w:r w:rsidRPr="00925506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925506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925506" w:rsidRPr="008211C4" w:rsidRDefault="00925506" w:rsidP="00925506">
            <w:pPr>
              <w:rPr>
                <w:rFonts w:ascii="Arial" w:hAnsi="Arial" w:cs="Arial"/>
                <w:b/>
              </w:rPr>
            </w:pPr>
            <w:r w:rsidRPr="008211C4">
              <w:rPr>
                <w:rFonts w:ascii="Arial" w:hAnsi="Arial" w:cs="Arial"/>
                <w:b/>
              </w:rPr>
              <w:t xml:space="preserve">T </w:t>
            </w:r>
            <w:proofErr w:type="gramStart"/>
            <w:r w:rsidRPr="008211C4">
              <w:rPr>
                <w:rFonts w:ascii="Arial" w:hAnsi="Arial" w:cs="Arial"/>
                <w:b/>
              </w:rPr>
              <w:t>A</w:t>
            </w:r>
            <w:proofErr w:type="gramEnd"/>
            <w:r w:rsidRPr="008211C4">
              <w:rPr>
                <w:rFonts w:ascii="Arial" w:hAnsi="Arial" w:cs="Arial"/>
                <w:b/>
              </w:rPr>
              <w:t xml:space="preserve"> </w:t>
            </w:r>
            <w:r w:rsidR="00DA382F" w:rsidRPr="008211C4">
              <w:rPr>
                <w:rFonts w:ascii="Arial" w:hAnsi="Arial" w:cs="Arial"/>
                <w:b/>
              </w:rPr>
              <w:t xml:space="preserve">S T E   A R C H I T E C T U R E.   F E E L   D E T </w:t>
            </w:r>
            <w:proofErr w:type="gramStart"/>
            <w:r w:rsidR="00DA382F" w:rsidRPr="008211C4">
              <w:rPr>
                <w:rFonts w:ascii="Arial" w:hAnsi="Arial" w:cs="Arial"/>
                <w:b/>
              </w:rPr>
              <w:t>A</w:t>
            </w:r>
            <w:proofErr w:type="gramEnd"/>
            <w:r w:rsidR="00DA382F" w:rsidRPr="008211C4">
              <w:rPr>
                <w:rFonts w:ascii="Arial" w:hAnsi="Arial" w:cs="Arial"/>
                <w:b/>
              </w:rPr>
              <w:t xml:space="preserve"> I L</w:t>
            </w:r>
            <w:r w:rsidRPr="008211C4">
              <w:rPr>
                <w:rFonts w:ascii="Arial" w:hAnsi="Arial" w:cs="Arial"/>
                <w:b/>
              </w:rPr>
              <w:t>.</w:t>
            </w:r>
          </w:p>
          <w:p w:rsidR="00275617" w:rsidRPr="00925506" w:rsidRDefault="002756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5617" w:rsidRPr="00275617" w:rsidTr="00275617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17" w:rsidRDefault="00925506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Павиљон</w:t>
            </w:r>
            <w:r w:rsidR="00275617"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: </w:t>
            </w:r>
          </w:p>
          <w:p w:rsidR="00275617" w:rsidRPr="00275617" w:rsidRDefault="00275617">
            <w:pPr>
              <w:rPr>
                <w:rFonts w:ascii="Arial" w:hAnsi="Arial" w:cs="Arial"/>
                <w:lang w:val="ru-RU"/>
              </w:rPr>
            </w:pPr>
          </w:p>
        </w:tc>
      </w:tr>
      <w:tr w:rsidR="00275617" w:rsidTr="00275617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17" w:rsidRDefault="00275617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Локација:</w:t>
            </w:r>
          </w:p>
          <w:p w:rsidR="00275617" w:rsidRPr="00275617" w:rsidRDefault="0027561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275617" w:rsidRPr="00275617" w:rsidTr="00275617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17" w:rsidRDefault="00275617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Архитект - пројектант:</w:t>
            </w:r>
          </w:p>
          <w:p w:rsidR="00275617" w:rsidRPr="00275617" w:rsidRDefault="0027561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75617" w:rsidRPr="00275617" w:rsidTr="00275617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17" w:rsidRDefault="00275617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Година пројектовања</w:t>
            </w:r>
            <w:r w:rsidR="00925506"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 / изградње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  <w:p w:rsidR="00275617" w:rsidRDefault="00275617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</w:tc>
      </w:tr>
    </w:tbl>
    <w:p w:rsidR="00275617" w:rsidRDefault="00275617" w:rsidP="00275617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2"/>
      </w:tblGrid>
      <w:tr w:rsidR="00915016" w:rsidRPr="00D81CEE" w:rsidTr="00F31191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16" w:rsidRDefault="00915016" w:rsidP="00915016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202300">
              <w:rPr>
                <w:rFonts w:ascii="Arial" w:hAnsi="Arial" w:cs="Arial"/>
                <w:b/>
                <w:i/>
                <w:sz w:val="18"/>
                <w:szCs w:val="18"/>
                <w:lang w:val="sr-Cyrl-CS"/>
              </w:rPr>
              <w:t xml:space="preserve">Фотографија 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објекта:</w:t>
            </w:r>
          </w:p>
          <w:p w:rsidR="00915016" w:rsidRDefault="00915016" w:rsidP="00915016">
            <w:pPr>
              <w:pStyle w:val="ListParagraph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77C2D" w:rsidRDefault="00C77C2D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77C2D" w:rsidRDefault="00C77C2D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25506" w:rsidRDefault="0092550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25506" w:rsidRDefault="0092550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25506" w:rsidRDefault="0092550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DF55F1" w:rsidRPr="00D81CEE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915016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Обавезан опис фотографије/ илустрације:</w:t>
            </w:r>
          </w:p>
          <w:p w:rsidR="00915016" w:rsidRPr="00915016" w:rsidRDefault="00915016" w:rsidP="00915016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Обавезно навести аутора или извор фотографије/ илустрације:</w:t>
            </w:r>
          </w:p>
        </w:tc>
      </w:tr>
      <w:tr w:rsidR="00275617" w:rsidRPr="00D81CEE" w:rsidTr="006755CE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300" w:rsidRDefault="00202300" w:rsidP="0020230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202300"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>Концепт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објекта</w:t>
            </w:r>
            <w:r w:rsidR="00BE4D0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E4D0A" w:rsidRPr="00BE4D0A">
              <w:rPr>
                <w:rFonts w:ascii="Arial" w:hAnsi="Arial" w:cs="Arial"/>
                <w:sz w:val="18"/>
                <w:szCs w:val="18"/>
              </w:rPr>
              <w:t>- текстуално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  <w:p w:rsidR="00202300" w:rsidRDefault="00202300" w:rsidP="0020230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Узори и утицаји</w:t>
            </w:r>
          </w:p>
          <w:p w:rsidR="00202300" w:rsidRDefault="00202300" w:rsidP="002023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F55F1" w:rsidRDefault="00DF55F1" w:rsidP="002023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F55F1" w:rsidRDefault="00DF55F1" w:rsidP="002023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F55F1" w:rsidRPr="00DF55F1" w:rsidRDefault="00DF55F1" w:rsidP="002023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02300" w:rsidRDefault="00202300" w:rsidP="0020230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Објашњење концепта  и архитектонске "формуле"</w:t>
            </w:r>
          </w:p>
          <w:p w:rsidR="00275617" w:rsidRPr="00D81CEE" w:rsidRDefault="00275617" w:rsidP="00202300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D81CEE" w:rsidRDefault="00DF55F1" w:rsidP="00202300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D81CEE" w:rsidRDefault="00DF55F1" w:rsidP="00202300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D81CEE" w:rsidRDefault="00DF55F1" w:rsidP="00202300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275617" w:rsidRDefault="00275617" w:rsidP="006755CE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</w:tc>
      </w:tr>
      <w:tr w:rsidR="00DF55F1" w:rsidRPr="00275617" w:rsidTr="00DF55F1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5F1" w:rsidRPr="00DF55F1" w:rsidRDefault="00DF55F1" w:rsidP="00DF55F1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F55F1">
              <w:rPr>
                <w:rFonts w:ascii="Arial" w:hAnsi="Arial" w:cs="Arial"/>
                <w:b/>
                <w:i/>
                <w:sz w:val="18"/>
                <w:szCs w:val="18"/>
              </w:rPr>
              <w:t xml:space="preserve">Детаљи </w:t>
            </w:r>
            <w:r w:rsidRPr="00BE4D0A">
              <w:rPr>
                <w:rFonts w:ascii="Arial" w:hAnsi="Arial" w:cs="Arial"/>
                <w:b/>
                <w:sz w:val="18"/>
                <w:szCs w:val="18"/>
              </w:rPr>
              <w:t>објекта</w:t>
            </w:r>
            <w:r w:rsidR="00BE4D0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E4D0A" w:rsidRPr="00BE4D0A">
              <w:rPr>
                <w:rFonts w:ascii="Arial" w:hAnsi="Arial" w:cs="Arial"/>
                <w:sz w:val="18"/>
                <w:szCs w:val="18"/>
              </w:rPr>
              <w:t>- текстуално</w:t>
            </w:r>
            <w:r w:rsidRPr="00BE4D0A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DF55F1" w:rsidRPr="00DF55F1" w:rsidRDefault="00DF55F1" w:rsidP="00F655D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F55F1">
              <w:rPr>
                <w:rFonts w:ascii="Arial" w:hAnsi="Arial" w:cs="Arial"/>
                <w:b/>
                <w:sz w:val="18"/>
                <w:szCs w:val="18"/>
              </w:rPr>
              <w:t>Материјал</w:t>
            </w:r>
            <w:r w:rsidR="00BE4D0A">
              <w:rPr>
                <w:rFonts w:ascii="Arial" w:hAnsi="Arial" w:cs="Arial"/>
                <w:b/>
                <w:sz w:val="18"/>
                <w:szCs w:val="18"/>
              </w:rPr>
              <w:t>и</w:t>
            </w:r>
            <w:r w:rsidRPr="00DF55F1">
              <w:rPr>
                <w:rFonts w:ascii="Arial" w:hAnsi="Arial" w:cs="Arial"/>
                <w:b/>
                <w:sz w:val="18"/>
                <w:szCs w:val="18"/>
              </w:rPr>
              <w:t xml:space="preserve"> и детаљ</w:t>
            </w:r>
          </w:p>
          <w:p w:rsidR="00DF55F1" w:rsidRPr="00DF55F1" w:rsidRDefault="00DF55F1" w:rsidP="00DF55F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F55F1" w:rsidRDefault="00DF55F1" w:rsidP="00DF55F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4D0A" w:rsidRDefault="00BE4D0A" w:rsidP="00DF55F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4D0A" w:rsidRDefault="00BE4D0A" w:rsidP="00DF55F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4D0A" w:rsidRDefault="00BE4D0A" w:rsidP="00DF55F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4D0A" w:rsidRPr="00BE4D0A" w:rsidRDefault="00BE4D0A" w:rsidP="00DF55F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F55F1" w:rsidRPr="00DF55F1" w:rsidRDefault="00DF55F1" w:rsidP="00DF55F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F55F1" w:rsidRPr="00DF55F1" w:rsidRDefault="00DF55F1" w:rsidP="00F655D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F55F1">
              <w:rPr>
                <w:rFonts w:ascii="Arial" w:hAnsi="Arial" w:cs="Arial"/>
                <w:b/>
                <w:sz w:val="18"/>
                <w:szCs w:val="18"/>
              </w:rPr>
              <w:t>Карактеристични детаљи објекта</w:t>
            </w:r>
          </w:p>
          <w:p w:rsidR="00DF55F1" w:rsidRDefault="00DF55F1" w:rsidP="00DF55F1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DF55F1" w:rsidRDefault="00DF55F1" w:rsidP="00DF55F1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E4D0A" w:rsidRPr="00BE4D0A" w:rsidRDefault="00BE4D0A" w:rsidP="00DF55F1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E4D0A" w:rsidRPr="00BE4D0A" w:rsidRDefault="00BE4D0A" w:rsidP="00DF55F1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E4D0A" w:rsidRDefault="00BE4D0A" w:rsidP="00DF55F1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E4D0A" w:rsidRDefault="00BE4D0A" w:rsidP="00DF55F1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DF55F1" w:rsidRDefault="00DF55F1" w:rsidP="00DF55F1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DF55F1" w:rsidRPr="00DF55F1" w:rsidRDefault="00DF55F1" w:rsidP="00DF55F1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:rsidR="00275617" w:rsidRDefault="00275617" w:rsidP="00275617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2"/>
      </w:tblGrid>
      <w:tr w:rsidR="00202300" w:rsidRPr="00D81CEE" w:rsidTr="00F31191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5F1" w:rsidRDefault="00DF55F1" w:rsidP="00DF55F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CE3A35">
              <w:rPr>
                <w:rFonts w:ascii="Arial" w:hAnsi="Arial" w:cs="Arial"/>
                <w:b/>
                <w:i/>
                <w:sz w:val="18"/>
                <w:szCs w:val="18"/>
                <w:lang w:val="sr-Cyrl-CS"/>
              </w:rPr>
              <w:t xml:space="preserve">Детаљи 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објекта</w:t>
            </w:r>
            <w:r w:rsidR="00BE4D0A"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 </w:t>
            </w:r>
            <w:r w:rsidR="00BE4D0A" w:rsidRPr="00BE4D0A">
              <w:rPr>
                <w:rFonts w:ascii="Arial" w:hAnsi="Arial" w:cs="Arial"/>
                <w:sz w:val="18"/>
                <w:szCs w:val="18"/>
                <w:lang w:val="sr-Cyrl-CS"/>
              </w:rPr>
              <w:t>- фотографије</w:t>
            </w:r>
            <w:r w:rsidR="00BE4D0A">
              <w:rPr>
                <w:rFonts w:ascii="Arial" w:hAnsi="Arial" w:cs="Arial"/>
                <w:sz w:val="18"/>
                <w:szCs w:val="18"/>
                <w:lang w:val="sr-Cyrl-CS"/>
              </w:rPr>
              <w:t>, скице, цртежи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  <w:p w:rsidR="00202300" w:rsidRDefault="00202300" w:rsidP="00F31191">
            <w:pPr>
              <w:pStyle w:val="ListParagraph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202300" w:rsidRDefault="00202300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202300" w:rsidRDefault="00202300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202300" w:rsidRDefault="00202300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202300" w:rsidRDefault="00202300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202300" w:rsidRDefault="00202300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202300" w:rsidRDefault="00202300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Pr="00D81CEE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D81CEE" w:rsidRDefault="00BE4D0A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D81CEE" w:rsidRDefault="00BE4D0A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D81CEE" w:rsidRDefault="00BE4D0A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202300" w:rsidRDefault="00202300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202300" w:rsidRDefault="00202300" w:rsidP="00F3119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Обавезан опис </w:t>
            </w:r>
            <w:r w:rsidR="00CE3A35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прилога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/ илустрациј</w:t>
            </w:r>
            <w:r w:rsidR="00BE4D0A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а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  <w:p w:rsidR="00202300" w:rsidRPr="00915016" w:rsidRDefault="00202300" w:rsidP="00BE4D0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Обавезно навести аутора или извор </w:t>
            </w:r>
            <w:r w:rsidR="00CE3A35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прилога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/ илустрациј</w:t>
            </w:r>
            <w:r w:rsidR="00BE4D0A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а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</w:tc>
      </w:tr>
    </w:tbl>
    <w:p w:rsidR="00202300" w:rsidRDefault="00202300" w:rsidP="00275617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2"/>
      </w:tblGrid>
      <w:tr w:rsidR="00CE3A35" w:rsidRPr="00D81CEE" w:rsidTr="00F31191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5F1" w:rsidRDefault="00DF55F1" w:rsidP="00DF55F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CE3A35">
              <w:rPr>
                <w:rFonts w:ascii="Arial" w:hAnsi="Arial" w:cs="Arial"/>
                <w:b/>
                <w:i/>
                <w:sz w:val="18"/>
                <w:szCs w:val="18"/>
                <w:lang w:val="sr-Cyrl-CS"/>
              </w:rPr>
              <w:lastRenderedPageBreak/>
              <w:t xml:space="preserve">Детаљи 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објекта</w:t>
            </w:r>
            <w:r w:rsidR="00BE4D0A"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 </w:t>
            </w:r>
            <w:r w:rsidR="00BE4D0A" w:rsidRPr="00BE4D0A">
              <w:rPr>
                <w:rFonts w:ascii="Arial" w:hAnsi="Arial" w:cs="Arial"/>
                <w:sz w:val="18"/>
                <w:szCs w:val="18"/>
                <w:lang w:val="sr-Cyrl-CS"/>
              </w:rPr>
              <w:t>- фотографије</w:t>
            </w:r>
            <w:r w:rsidR="00BE4D0A">
              <w:rPr>
                <w:rFonts w:ascii="Arial" w:hAnsi="Arial" w:cs="Arial"/>
                <w:sz w:val="18"/>
                <w:szCs w:val="18"/>
                <w:lang w:val="sr-Cyrl-CS"/>
              </w:rPr>
              <w:t>, скице, цртежи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  <w:p w:rsidR="00CE3A35" w:rsidRDefault="00CE3A35" w:rsidP="00F31191">
            <w:pPr>
              <w:pStyle w:val="ListParagraph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Pr="00BE4D0A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Обавезан опис прилога/ илустрациј</w:t>
            </w:r>
            <w:r w:rsidR="00BE4D0A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а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  <w:p w:rsidR="00CE3A35" w:rsidRPr="00915016" w:rsidRDefault="00CE3A35" w:rsidP="00BE4D0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Обавезно навести аутора или извор прилога/ илустрациј</w:t>
            </w:r>
            <w:r w:rsidR="00BE4D0A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а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</w:tc>
      </w:tr>
    </w:tbl>
    <w:p w:rsidR="00CE3A35" w:rsidRPr="00BE4D0A" w:rsidRDefault="00CE3A35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2"/>
      </w:tblGrid>
      <w:tr w:rsidR="00BE4D0A" w:rsidRPr="00D81CEE" w:rsidTr="00F655DF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CE3A35">
              <w:rPr>
                <w:rFonts w:ascii="Arial" w:hAnsi="Arial" w:cs="Arial"/>
                <w:b/>
                <w:i/>
                <w:sz w:val="18"/>
                <w:szCs w:val="18"/>
                <w:lang w:val="sr-Cyrl-CS"/>
              </w:rPr>
              <w:lastRenderedPageBreak/>
              <w:t xml:space="preserve">Детаљи 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објекта </w:t>
            </w:r>
            <w:r w:rsidRPr="00BE4D0A">
              <w:rPr>
                <w:rFonts w:ascii="Arial" w:hAnsi="Arial" w:cs="Arial"/>
                <w:sz w:val="18"/>
                <w:szCs w:val="18"/>
                <w:lang w:val="sr-Cyrl-CS"/>
              </w:rPr>
              <w:t>- фотографије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, скице, цртежи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  <w:p w:rsidR="00BE4D0A" w:rsidRDefault="00BE4D0A" w:rsidP="00F655DF">
            <w:pPr>
              <w:pStyle w:val="ListParagraph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Обавезан опис прилога/ илустрација:</w:t>
            </w:r>
          </w:p>
          <w:p w:rsidR="00BE4D0A" w:rsidRPr="00915016" w:rsidRDefault="00BE4D0A" w:rsidP="00BE4D0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Обавезно навести аутора или извор прилога/ илустрација:</w:t>
            </w:r>
          </w:p>
        </w:tc>
      </w:tr>
    </w:tbl>
    <w:p w:rsidR="00CE3A35" w:rsidRPr="00456DCF" w:rsidRDefault="00CE3A35">
      <w:pPr>
        <w:rPr>
          <w:lang w:val="ru-RU"/>
        </w:rPr>
      </w:pPr>
    </w:p>
    <w:sectPr w:rsidR="00CE3A35" w:rsidRPr="00456DCF" w:rsidSect="00D6618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EF42AE"/>
    <w:multiLevelType w:val="hybridMultilevel"/>
    <w:tmpl w:val="E6C83B88"/>
    <w:lvl w:ilvl="0" w:tplc="AD704B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617"/>
    <w:rsid w:val="00003389"/>
    <w:rsid w:val="00004EC7"/>
    <w:rsid w:val="0003050A"/>
    <w:rsid w:val="00111468"/>
    <w:rsid w:val="001E1E5C"/>
    <w:rsid w:val="00202300"/>
    <w:rsid w:val="00275617"/>
    <w:rsid w:val="00351DAA"/>
    <w:rsid w:val="00396CD9"/>
    <w:rsid w:val="00456DCF"/>
    <w:rsid w:val="006E169D"/>
    <w:rsid w:val="007B2543"/>
    <w:rsid w:val="00805539"/>
    <w:rsid w:val="008211C4"/>
    <w:rsid w:val="008B5BF0"/>
    <w:rsid w:val="00915016"/>
    <w:rsid w:val="00925506"/>
    <w:rsid w:val="00971F6B"/>
    <w:rsid w:val="009B1F80"/>
    <w:rsid w:val="009E7695"/>
    <w:rsid w:val="00A9127E"/>
    <w:rsid w:val="00B625F0"/>
    <w:rsid w:val="00BE4D0A"/>
    <w:rsid w:val="00C135C5"/>
    <w:rsid w:val="00C77C2D"/>
    <w:rsid w:val="00CE3A35"/>
    <w:rsid w:val="00D56724"/>
    <w:rsid w:val="00D66182"/>
    <w:rsid w:val="00D81CEE"/>
    <w:rsid w:val="00DA382F"/>
    <w:rsid w:val="00DF55F1"/>
    <w:rsid w:val="00E5048A"/>
    <w:rsid w:val="00EF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E21251-B764-41E0-A78A-56ADB4296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1C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D81CE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61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81CE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D81CE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81C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erbiaexpo2015.r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A31AA-3ECE-4627-94B7-48BFF2CFC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</cp:revision>
  <dcterms:created xsi:type="dcterms:W3CDTF">2016-06-06T13:39:00Z</dcterms:created>
  <dcterms:modified xsi:type="dcterms:W3CDTF">2016-06-06T13:39:00Z</dcterms:modified>
</cp:coreProperties>
</file>