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8F627" w14:textId="77777777" w:rsidR="00D7769B" w:rsidRPr="00D7769B" w:rsidRDefault="00D7769B" w:rsidP="00D7769B">
      <w:pPr>
        <w:rPr>
          <w:rFonts w:ascii="Tahoma" w:hAnsi="Tahoma" w:cs="Tahoma"/>
        </w:rPr>
      </w:pPr>
      <w:proofErr w:type="spellStart"/>
      <w:r w:rsidRPr="00D7769B">
        <w:rPr>
          <w:rFonts w:ascii="Tahoma" w:hAnsi="Tahoma" w:cs="Tahoma"/>
        </w:rPr>
        <w:t>Студентски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парламент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Архитектонског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факултета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Универзитета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Београду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расписује</w:t>
      </w:r>
      <w:proofErr w:type="spellEnd"/>
    </w:p>
    <w:p w14:paraId="25481B66" w14:textId="77777777" w:rsidR="00D7769B" w:rsidRPr="007A0FFA" w:rsidRDefault="00D7769B" w:rsidP="00D7769B">
      <w:pPr>
        <w:rPr>
          <w:rFonts w:ascii="Tahoma" w:hAnsi="Tahoma" w:cs="Tahoma"/>
          <w:b/>
          <w:sz w:val="36"/>
          <w:szCs w:val="36"/>
        </w:rPr>
      </w:pPr>
      <w:r w:rsidRPr="007A0FFA">
        <w:rPr>
          <w:rFonts w:ascii="Tahoma" w:hAnsi="Tahoma" w:cs="Tahoma"/>
          <w:b/>
          <w:sz w:val="36"/>
          <w:szCs w:val="36"/>
        </w:rPr>
        <w:t>СТУДЕНТСКИ АНКЕТНИ, ИДЕЈНИ КОНКУРС</w:t>
      </w:r>
    </w:p>
    <w:p w14:paraId="5A4FDAD1" w14:textId="77777777" w:rsidR="00D7769B" w:rsidRPr="007A0FFA" w:rsidRDefault="00D7769B" w:rsidP="00D7769B">
      <w:pPr>
        <w:rPr>
          <w:rFonts w:ascii="Tahoma" w:hAnsi="Tahoma" w:cs="Tahoma"/>
          <w:sz w:val="24"/>
          <w:szCs w:val="24"/>
        </w:rPr>
      </w:pPr>
      <w:proofErr w:type="spellStart"/>
      <w:r w:rsidRPr="007A0FFA">
        <w:rPr>
          <w:rFonts w:ascii="Tahoma" w:hAnsi="Tahoma" w:cs="Tahoma"/>
          <w:sz w:val="24"/>
          <w:szCs w:val="24"/>
        </w:rPr>
        <w:t>За</w:t>
      </w:r>
      <w:proofErr w:type="spellEnd"/>
      <w:r w:rsidRPr="007A0FF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A0FFA">
        <w:rPr>
          <w:rFonts w:ascii="Tahoma" w:hAnsi="Tahoma" w:cs="Tahoma"/>
          <w:sz w:val="24"/>
          <w:szCs w:val="24"/>
        </w:rPr>
        <w:t>архитектонско</w:t>
      </w:r>
      <w:proofErr w:type="spellEnd"/>
      <w:r w:rsidRPr="007A0FFA">
        <w:rPr>
          <w:rFonts w:ascii="Tahoma" w:hAnsi="Tahoma" w:cs="Tahoma"/>
          <w:sz w:val="24"/>
          <w:szCs w:val="24"/>
        </w:rPr>
        <w:t xml:space="preserve"> - </w:t>
      </w:r>
      <w:proofErr w:type="spellStart"/>
      <w:r w:rsidRPr="007A0FFA">
        <w:rPr>
          <w:rFonts w:ascii="Tahoma" w:hAnsi="Tahoma" w:cs="Tahoma"/>
          <w:sz w:val="24"/>
          <w:szCs w:val="24"/>
        </w:rPr>
        <w:t>програмско</w:t>
      </w:r>
      <w:proofErr w:type="spellEnd"/>
      <w:r w:rsidRPr="007A0FF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A0FFA">
        <w:rPr>
          <w:rFonts w:ascii="Tahoma" w:hAnsi="Tahoma" w:cs="Tahoma"/>
          <w:sz w:val="24"/>
          <w:szCs w:val="24"/>
        </w:rPr>
        <w:t>решење</w:t>
      </w:r>
      <w:proofErr w:type="spellEnd"/>
      <w:r w:rsidRPr="007A0FF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A0FFA">
        <w:rPr>
          <w:rFonts w:ascii="Tahoma" w:hAnsi="Tahoma" w:cs="Tahoma"/>
          <w:sz w:val="24"/>
          <w:szCs w:val="24"/>
        </w:rPr>
        <w:t>ауле</w:t>
      </w:r>
      <w:proofErr w:type="spellEnd"/>
      <w:r w:rsidRPr="007A0FF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A0FFA">
        <w:rPr>
          <w:rFonts w:ascii="Tahoma" w:hAnsi="Tahoma" w:cs="Tahoma"/>
          <w:sz w:val="24"/>
          <w:szCs w:val="24"/>
        </w:rPr>
        <w:t>Архитектонског</w:t>
      </w:r>
      <w:proofErr w:type="spellEnd"/>
      <w:r w:rsidRPr="007A0FF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A0FFA">
        <w:rPr>
          <w:rFonts w:ascii="Tahoma" w:hAnsi="Tahoma" w:cs="Tahoma"/>
          <w:sz w:val="24"/>
          <w:szCs w:val="24"/>
        </w:rPr>
        <w:t>факултета</w:t>
      </w:r>
      <w:proofErr w:type="spellEnd"/>
      <w:r w:rsidRPr="007A0FF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A0FFA">
        <w:rPr>
          <w:rFonts w:ascii="Tahoma" w:hAnsi="Tahoma" w:cs="Tahoma"/>
          <w:sz w:val="24"/>
          <w:szCs w:val="24"/>
        </w:rPr>
        <w:t>Универзитета</w:t>
      </w:r>
      <w:proofErr w:type="spellEnd"/>
      <w:r w:rsidRPr="007A0FFA">
        <w:rPr>
          <w:rFonts w:ascii="Tahoma" w:hAnsi="Tahoma" w:cs="Tahoma"/>
          <w:sz w:val="24"/>
          <w:szCs w:val="24"/>
        </w:rPr>
        <w:t xml:space="preserve"> у </w:t>
      </w:r>
      <w:proofErr w:type="spellStart"/>
      <w:r w:rsidRPr="007A0FFA">
        <w:rPr>
          <w:rFonts w:ascii="Tahoma" w:hAnsi="Tahoma" w:cs="Tahoma"/>
          <w:sz w:val="24"/>
          <w:szCs w:val="24"/>
        </w:rPr>
        <w:t>Београду</w:t>
      </w:r>
      <w:proofErr w:type="spellEnd"/>
    </w:p>
    <w:p w14:paraId="448A57B2" w14:textId="77777777" w:rsidR="00D7769B" w:rsidRDefault="00D7769B" w:rsidP="00D7769B">
      <w:pPr>
        <w:rPr>
          <w:rFonts w:ascii="Tahoma" w:hAnsi="Tahoma" w:cs="Tahoma"/>
        </w:rPr>
      </w:pPr>
    </w:p>
    <w:p w14:paraId="2F89257E" w14:textId="77777777" w:rsidR="007A0FFA" w:rsidRPr="00D7769B" w:rsidRDefault="007A0FFA" w:rsidP="00D7769B">
      <w:pPr>
        <w:rPr>
          <w:rFonts w:ascii="Tahoma" w:hAnsi="Tahoma" w:cs="Tahoma"/>
        </w:rPr>
      </w:pPr>
    </w:p>
    <w:p w14:paraId="0A53245B" w14:textId="79E85341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Расписивач</w:t>
      </w:r>
      <w:proofErr w:type="spellEnd"/>
      <w:r w:rsidRPr="00A540F0">
        <w:rPr>
          <w:rFonts w:ascii="Tahoma" w:hAnsi="Tahoma" w:cs="Tahoma"/>
          <w:b/>
        </w:rPr>
        <w:t xml:space="preserve"> </w:t>
      </w:r>
    </w:p>
    <w:p w14:paraId="32A65E9F" w14:textId="77777777" w:rsidR="00D7769B" w:rsidRPr="00D7769B" w:rsidRDefault="00D7769B" w:rsidP="00D7769B">
      <w:pPr>
        <w:rPr>
          <w:rFonts w:ascii="Tahoma" w:hAnsi="Tahoma" w:cs="Tahoma"/>
        </w:rPr>
      </w:pPr>
      <w:proofErr w:type="spellStart"/>
      <w:r w:rsidRPr="00D7769B">
        <w:rPr>
          <w:rFonts w:ascii="Tahoma" w:hAnsi="Tahoma" w:cs="Tahoma"/>
        </w:rPr>
        <w:t>Расписивач</w:t>
      </w:r>
      <w:proofErr w:type="spellEnd"/>
      <w:r w:rsidRPr="00D7769B">
        <w:rPr>
          <w:rFonts w:ascii="Tahoma" w:hAnsi="Tahoma" w:cs="Tahoma"/>
        </w:rPr>
        <w:t xml:space="preserve">: </w:t>
      </w:r>
      <w:proofErr w:type="spellStart"/>
      <w:r w:rsidRPr="00D7769B">
        <w:rPr>
          <w:rFonts w:ascii="Tahoma" w:hAnsi="Tahoma" w:cs="Tahoma"/>
        </w:rPr>
        <w:t>Студентски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Парламент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Архитектонског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факултета</w:t>
      </w:r>
      <w:proofErr w:type="spellEnd"/>
    </w:p>
    <w:p w14:paraId="3388D001" w14:textId="7143122A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Циљ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конкурса</w:t>
      </w:r>
      <w:proofErr w:type="spellEnd"/>
    </w:p>
    <w:p w14:paraId="22A092D4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Циј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проналажење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најадекватнијег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програмског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решења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ауле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Архитектонског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факултета</w:t>
      </w:r>
      <w:proofErr w:type="spellEnd"/>
      <w:r w:rsidRPr="00D7769B">
        <w:rPr>
          <w:rFonts w:ascii="Tahoma" w:hAnsi="Tahoma" w:cs="Tahoma"/>
        </w:rPr>
        <w:t xml:space="preserve"> (</w:t>
      </w:r>
      <w:proofErr w:type="spellStart"/>
      <w:r w:rsidRPr="00D7769B">
        <w:rPr>
          <w:rFonts w:ascii="Tahoma" w:hAnsi="Tahoma" w:cs="Tahoma"/>
        </w:rPr>
        <w:t>други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спрат</w:t>
      </w:r>
      <w:proofErr w:type="spellEnd"/>
      <w:r w:rsidRPr="00D7769B">
        <w:rPr>
          <w:rFonts w:ascii="Tahoma" w:hAnsi="Tahoma" w:cs="Tahoma"/>
        </w:rPr>
        <w:t xml:space="preserve">), </w:t>
      </w:r>
      <w:proofErr w:type="spellStart"/>
      <w:r w:rsidRPr="00D7769B">
        <w:rPr>
          <w:rFonts w:ascii="Tahoma" w:hAnsi="Tahoma" w:cs="Tahoma"/>
        </w:rPr>
        <w:t>са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посебним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освртом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проблем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безбедности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простора</w:t>
      </w:r>
      <w:proofErr w:type="spellEnd"/>
      <w:r w:rsidRPr="00D7769B">
        <w:rPr>
          <w:rFonts w:ascii="Tahoma" w:hAnsi="Tahoma" w:cs="Tahoma"/>
        </w:rPr>
        <w:t>.</w:t>
      </w:r>
      <w:proofErr w:type="gramEnd"/>
      <w:r w:rsidRPr="00D7769B">
        <w:rPr>
          <w:rFonts w:ascii="Tahoma" w:hAnsi="Tahoma" w:cs="Tahoma"/>
        </w:rPr>
        <w:t xml:space="preserve"> </w:t>
      </w:r>
    </w:p>
    <w:p w14:paraId="052D880A" w14:textId="3C0F1FAD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Тип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конкурса</w:t>
      </w:r>
      <w:proofErr w:type="spellEnd"/>
    </w:p>
    <w:p w14:paraId="3EC8A3E0" w14:textId="77777777" w:rsidR="00D7769B" w:rsidRPr="00D7769B" w:rsidRDefault="00D7769B" w:rsidP="00D7769B">
      <w:pPr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Конкурс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студентски</w:t>
      </w:r>
      <w:proofErr w:type="spellEnd"/>
      <w:r w:rsidRPr="00D7769B">
        <w:rPr>
          <w:rFonts w:ascii="Tahoma" w:hAnsi="Tahoma" w:cs="Tahoma"/>
        </w:rPr>
        <w:t xml:space="preserve">, </w:t>
      </w:r>
      <w:proofErr w:type="spellStart"/>
      <w:r w:rsidRPr="00D7769B">
        <w:rPr>
          <w:rFonts w:ascii="Tahoma" w:hAnsi="Tahoma" w:cs="Tahoma"/>
        </w:rPr>
        <w:t>према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врсти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отворени</w:t>
      </w:r>
      <w:proofErr w:type="spellEnd"/>
      <w:r w:rsidRPr="00D7769B">
        <w:rPr>
          <w:rFonts w:ascii="Tahoma" w:hAnsi="Tahoma" w:cs="Tahoma"/>
        </w:rPr>
        <w:t xml:space="preserve">, </w:t>
      </w:r>
      <w:proofErr w:type="spellStart"/>
      <w:r w:rsidRPr="00D7769B">
        <w:rPr>
          <w:rFonts w:ascii="Tahoma" w:hAnsi="Tahoma" w:cs="Tahoma"/>
        </w:rPr>
        <w:t>према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задатку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идејни</w:t>
      </w:r>
      <w:proofErr w:type="spellEnd"/>
      <w:r w:rsidRPr="00D7769B">
        <w:rPr>
          <w:rFonts w:ascii="Tahoma" w:hAnsi="Tahoma" w:cs="Tahoma"/>
        </w:rPr>
        <w:t>/</w:t>
      </w:r>
      <w:proofErr w:type="spellStart"/>
      <w:r w:rsidRPr="00D7769B">
        <w:rPr>
          <w:rFonts w:ascii="Tahoma" w:hAnsi="Tahoma" w:cs="Tahoma"/>
        </w:rPr>
        <w:t>анкетни</w:t>
      </w:r>
      <w:proofErr w:type="spellEnd"/>
      <w:r w:rsidRPr="00D7769B">
        <w:rPr>
          <w:rFonts w:ascii="Tahoma" w:hAnsi="Tahoma" w:cs="Tahoma"/>
        </w:rPr>
        <w:t>.</w:t>
      </w:r>
      <w:proofErr w:type="gramEnd"/>
    </w:p>
    <w:p w14:paraId="3243A3B7" w14:textId="39DE4842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Опис</w:t>
      </w:r>
      <w:proofErr w:type="spellEnd"/>
      <w:r w:rsidRPr="00A540F0">
        <w:rPr>
          <w:rFonts w:ascii="Tahoma" w:hAnsi="Tahoma" w:cs="Tahoma"/>
          <w:b/>
        </w:rPr>
        <w:t xml:space="preserve"> и </w:t>
      </w:r>
      <w:proofErr w:type="spellStart"/>
      <w:r w:rsidRPr="00A540F0">
        <w:rPr>
          <w:rFonts w:ascii="Tahoma" w:hAnsi="Tahoma" w:cs="Tahoma"/>
          <w:b/>
        </w:rPr>
        <w:t>задатак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конкурса</w:t>
      </w:r>
      <w:proofErr w:type="spellEnd"/>
    </w:p>
    <w:p w14:paraId="67EC6710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Предмет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функционално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обликовно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решење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уређивања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ауле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Архитектонског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факултета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улици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Булевар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краља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Александра</w:t>
      </w:r>
      <w:proofErr w:type="spellEnd"/>
      <w:r w:rsidRPr="00D7769B">
        <w:rPr>
          <w:rFonts w:ascii="Tahoma" w:hAnsi="Tahoma" w:cs="Tahoma"/>
        </w:rPr>
        <w:t xml:space="preserve"> 73 у </w:t>
      </w:r>
      <w:proofErr w:type="spellStart"/>
      <w:r w:rsidRPr="00D7769B">
        <w:rPr>
          <w:rFonts w:ascii="Tahoma" w:hAnsi="Tahoma" w:cs="Tahoma"/>
        </w:rPr>
        <w:t>Београду</w:t>
      </w:r>
      <w:proofErr w:type="spellEnd"/>
      <w:r w:rsidRPr="00D7769B">
        <w:rPr>
          <w:rFonts w:ascii="Tahoma" w:hAnsi="Tahoma" w:cs="Tahoma"/>
        </w:rPr>
        <w:t xml:space="preserve"> (</w:t>
      </w:r>
      <w:proofErr w:type="spellStart"/>
      <w:r w:rsidRPr="00D7769B">
        <w:rPr>
          <w:rFonts w:ascii="Tahoma" w:hAnsi="Tahoma" w:cs="Tahoma"/>
        </w:rPr>
        <w:t>искључиво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други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спрат</w:t>
      </w:r>
      <w:proofErr w:type="spellEnd"/>
      <w:r w:rsidRPr="00D7769B">
        <w:rPr>
          <w:rFonts w:ascii="Tahoma" w:hAnsi="Tahoma" w:cs="Tahoma"/>
        </w:rPr>
        <w:t>).</w:t>
      </w:r>
      <w:proofErr w:type="gramEnd"/>
      <w:r w:rsidRPr="00D7769B">
        <w:rPr>
          <w:rFonts w:ascii="Tahoma" w:hAnsi="Tahoma" w:cs="Tahoma"/>
        </w:rPr>
        <w:t xml:space="preserve"> </w:t>
      </w:r>
    </w:p>
    <w:p w14:paraId="733ACADE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r w:rsidRPr="00D7769B">
        <w:rPr>
          <w:rFonts w:ascii="Tahoma" w:hAnsi="Tahoma" w:cs="Tahoma"/>
        </w:rPr>
        <w:t>Као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примарну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карактеристику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решења</w:t>
      </w:r>
      <w:proofErr w:type="spellEnd"/>
      <w:r w:rsidRPr="00D7769B">
        <w:rPr>
          <w:rFonts w:ascii="Tahoma" w:hAnsi="Tahoma" w:cs="Tahoma"/>
        </w:rPr>
        <w:t xml:space="preserve">, </w:t>
      </w:r>
      <w:proofErr w:type="spellStart"/>
      <w:r w:rsidRPr="00D7769B">
        <w:rPr>
          <w:rFonts w:ascii="Tahoma" w:hAnsi="Tahoma" w:cs="Tahoma"/>
        </w:rPr>
        <w:t>узети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обзир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проблем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безбедности</w:t>
      </w:r>
      <w:proofErr w:type="spellEnd"/>
      <w:r w:rsidRPr="00D7769B">
        <w:rPr>
          <w:rFonts w:ascii="Tahoma" w:hAnsi="Tahoma" w:cs="Tahoma"/>
        </w:rPr>
        <w:t xml:space="preserve"> </w:t>
      </w:r>
      <w:proofErr w:type="gramStart"/>
      <w:r w:rsidRPr="00D7769B">
        <w:rPr>
          <w:rFonts w:ascii="Tahoma" w:hAnsi="Tahoma" w:cs="Tahoma"/>
        </w:rPr>
        <w:t xml:space="preserve">( </w:t>
      </w:r>
      <w:proofErr w:type="spellStart"/>
      <w:r w:rsidRPr="00D7769B">
        <w:rPr>
          <w:rFonts w:ascii="Tahoma" w:hAnsi="Tahoma" w:cs="Tahoma"/>
        </w:rPr>
        <w:t>обратити</w:t>
      </w:r>
      <w:proofErr w:type="spellEnd"/>
      <w:proofErr w:type="gram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пажњу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тренутно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безбедносно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неадекватно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стање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''</w:t>
      </w:r>
      <w:proofErr w:type="spellStart"/>
      <w:r w:rsidRPr="00D7769B">
        <w:rPr>
          <w:rFonts w:ascii="Tahoma" w:hAnsi="Tahoma" w:cs="Tahoma"/>
        </w:rPr>
        <w:t>мостићу</w:t>
      </w:r>
      <w:proofErr w:type="spellEnd"/>
      <w:r w:rsidRPr="00D7769B">
        <w:rPr>
          <w:rFonts w:ascii="Tahoma" w:hAnsi="Tahoma" w:cs="Tahoma"/>
        </w:rPr>
        <w:t>'').</w:t>
      </w:r>
    </w:p>
    <w:p w14:paraId="3185A2BB" w14:textId="77777777" w:rsidR="00D7769B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Од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учесника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очекује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да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својим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решењем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употпуне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простор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омогуће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његову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бољу</w:t>
      </w:r>
      <w:proofErr w:type="spellEnd"/>
      <w:r w:rsidRPr="00D7769B">
        <w:rPr>
          <w:rFonts w:ascii="Tahoma" w:hAnsi="Tahoma" w:cs="Tahoma"/>
        </w:rPr>
        <w:t>/</w:t>
      </w:r>
      <w:proofErr w:type="spellStart"/>
      <w:r w:rsidRPr="00D7769B">
        <w:rPr>
          <w:rFonts w:ascii="Tahoma" w:hAnsi="Tahoma" w:cs="Tahoma"/>
        </w:rPr>
        <w:t>безбеднију</w:t>
      </w:r>
      <w:proofErr w:type="spellEnd"/>
      <w:r w:rsidRPr="00D7769B">
        <w:rPr>
          <w:rFonts w:ascii="Tahoma" w:hAnsi="Tahoma" w:cs="Tahoma"/>
        </w:rPr>
        <w:t>/</w:t>
      </w:r>
      <w:proofErr w:type="spellStart"/>
      <w:r w:rsidRPr="00D7769B">
        <w:rPr>
          <w:rFonts w:ascii="Tahoma" w:hAnsi="Tahoma" w:cs="Tahoma"/>
        </w:rPr>
        <w:t>креативнију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употребу</w:t>
      </w:r>
      <w:proofErr w:type="spellEnd"/>
      <w:r w:rsidRPr="00D7769B">
        <w:rPr>
          <w:rFonts w:ascii="Tahoma" w:hAnsi="Tahoma" w:cs="Tahoma"/>
        </w:rPr>
        <w:t>.</w:t>
      </w:r>
      <w:proofErr w:type="gramEnd"/>
    </w:p>
    <w:p w14:paraId="035830F2" w14:textId="77777777" w:rsidR="007A0FFA" w:rsidRPr="00D7769B" w:rsidRDefault="007A0FFA" w:rsidP="007A0FFA">
      <w:pPr>
        <w:spacing w:after="0"/>
        <w:rPr>
          <w:rFonts w:ascii="Tahoma" w:hAnsi="Tahoma" w:cs="Tahoma"/>
        </w:rPr>
      </w:pPr>
    </w:p>
    <w:p w14:paraId="6EC0B1FA" w14:textId="4DC2BC4E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Учесници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конкурса</w:t>
      </w:r>
      <w:proofErr w:type="spellEnd"/>
    </w:p>
    <w:p w14:paraId="7178C00C" w14:textId="77777777" w:rsidR="00D7769B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могу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учествовати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искључиво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студенти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основних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мастер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академских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студија</w:t>
      </w:r>
      <w:proofErr w:type="spellEnd"/>
      <w:r w:rsidRPr="00D7769B">
        <w:rPr>
          <w:rFonts w:ascii="Tahoma" w:hAnsi="Tahoma" w:cs="Tahoma"/>
        </w:rPr>
        <w:t xml:space="preserve"> (</w:t>
      </w:r>
      <w:proofErr w:type="spellStart"/>
      <w:r w:rsidRPr="00D7769B">
        <w:rPr>
          <w:rFonts w:ascii="Tahoma" w:hAnsi="Tahoma" w:cs="Tahoma"/>
        </w:rPr>
        <w:t>индивидуално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или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формираним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тимовима</w:t>
      </w:r>
      <w:proofErr w:type="spellEnd"/>
      <w:r w:rsidRPr="00D7769B">
        <w:rPr>
          <w:rFonts w:ascii="Tahoma" w:hAnsi="Tahoma" w:cs="Tahoma"/>
        </w:rPr>
        <w:t xml:space="preserve">) </w:t>
      </w:r>
      <w:proofErr w:type="spellStart"/>
      <w:r w:rsidRPr="00D7769B">
        <w:rPr>
          <w:rFonts w:ascii="Tahoma" w:hAnsi="Tahoma" w:cs="Tahoma"/>
        </w:rPr>
        <w:t>Архитектонског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факултета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Београду</w:t>
      </w:r>
      <w:proofErr w:type="spellEnd"/>
      <w:r w:rsidRPr="00D7769B">
        <w:rPr>
          <w:rFonts w:ascii="Tahoma" w:hAnsi="Tahoma" w:cs="Tahoma"/>
        </w:rPr>
        <w:t>.</w:t>
      </w:r>
      <w:proofErr w:type="gramEnd"/>
    </w:p>
    <w:p w14:paraId="695A709B" w14:textId="77777777" w:rsidR="007A0FFA" w:rsidRPr="00D7769B" w:rsidRDefault="007A0FFA" w:rsidP="007A0FFA">
      <w:pPr>
        <w:spacing w:after="0"/>
        <w:rPr>
          <w:rFonts w:ascii="Tahoma" w:hAnsi="Tahoma" w:cs="Tahoma"/>
        </w:rPr>
      </w:pPr>
    </w:p>
    <w:p w14:paraId="406C92B5" w14:textId="6F4BED94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Обавезни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услови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за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учешће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на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конкурсу</w:t>
      </w:r>
      <w:proofErr w:type="spellEnd"/>
    </w:p>
    <w:p w14:paraId="2044F775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r w:rsidRPr="00D7769B">
        <w:rPr>
          <w:rFonts w:ascii="Tahoma" w:hAnsi="Tahoma" w:cs="Tahoma"/>
        </w:rPr>
        <w:t>Садржај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конкурсног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рада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мора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да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буде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достављен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време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начин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утврђен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овим</w:t>
      </w:r>
      <w:proofErr w:type="spellEnd"/>
      <w:r w:rsidRPr="00D7769B">
        <w:rPr>
          <w:rFonts w:ascii="Tahoma" w:hAnsi="Tahoma" w:cs="Tahoma"/>
        </w:rPr>
        <w:t xml:space="preserve"> </w:t>
      </w:r>
    </w:p>
    <w:p w14:paraId="02558ACA" w14:textId="215C552C" w:rsidR="00A540F0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расписом</w:t>
      </w:r>
      <w:proofErr w:type="spellEnd"/>
      <w:proofErr w:type="gram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конкурса</w:t>
      </w:r>
      <w:proofErr w:type="spellEnd"/>
      <w:r w:rsidRPr="00D7769B">
        <w:rPr>
          <w:rFonts w:ascii="Tahoma" w:hAnsi="Tahoma" w:cs="Tahoma"/>
        </w:rPr>
        <w:t>.</w:t>
      </w:r>
    </w:p>
    <w:p w14:paraId="4D9EC918" w14:textId="77777777" w:rsidR="007A0FFA" w:rsidRDefault="007A0FFA" w:rsidP="007A0FFA">
      <w:pPr>
        <w:spacing w:after="0"/>
        <w:rPr>
          <w:rFonts w:ascii="Tahoma" w:hAnsi="Tahoma" w:cs="Tahoma"/>
          <w:lang w:val="sr-Cyrl-RS"/>
        </w:rPr>
      </w:pPr>
    </w:p>
    <w:p w14:paraId="7D8494ED" w14:textId="17319745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Састав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жирија</w:t>
      </w:r>
      <w:proofErr w:type="spellEnd"/>
    </w:p>
    <w:p w14:paraId="62524CB8" w14:textId="77777777" w:rsidR="00D7769B" w:rsidRPr="00D7769B" w:rsidRDefault="00D7769B" w:rsidP="007A0FFA">
      <w:pPr>
        <w:spacing w:after="0"/>
        <w:ind w:firstLine="720"/>
        <w:rPr>
          <w:rFonts w:ascii="Tahoma" w:hAnsi="Tahoma" w:cs="Tahoma"/>
        </w:rPr>
      </w:pPr>
      <w:r w:rsidRPr="00D7769B">
        <w:rPr>
          <w:rFonts w:ascii="Tahoma" w:hAnsi="Tahoma" w:cs="Tahoma"/>
        </w:rPr>
        <w:t xml:space="preserve">1. </w:t>
      </w:r>
      <w:proofErr w:type="spellStart"/>
      <w:proofErr w:type="gramStart"/>
      <w:r w:rsidRPr="00D7769B">
        <w:rPr>
          <w:rFonts w:ascii="Tahoma" w:hAnsi="Tahoma" w:cs="Tahoma"/>
        </w:rPr>
        <w:t>мр</w:t>
      </w:r>
      <w:proofErr w:type="spellEnd"/>
      <w:proofErr w:type="gram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Бранко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Павић</w:t>
      </w:r>
      <w:proofErr w:type="spellEnd"/>
      <w:r w:rsidRPr="00D7769B">
        <w:rPr>
          <w:rFonts w:ascii="Tahoma" w:hAnsi="Tahoma" w:cs="Tahoma"/>
        </w:rPr>
        <w:t xml:space="preserve"> (</w:t>
      </w:r>
      <w:proofErr w:type="spellStart"/>
      <w:r w:rsidRPr="00D7769B">
        <w:rPr>
          <w:rFonts w:ascii="Tahoma" w:hAnsi="Tahoma" w:cs="Tahoma"/>
        </w:rPr>
        <w:t>продекан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за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сарадњу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иностранством</w:t>
      </w:r>
      <w:proofErr w:type="spellEnd"/>
      <w:r w:rsidRPr="00D7769B">
        <w:rPr>
          <w:rFonts w:ascii="Tahoma" w:hAnsi="Tahoma" w:cs="Tahoma"/>
        </w:rPr>
        <w:t>)</w:t>
      </w:r>
    </w:p>
    <w:p w14:paraId="0A561C05" w14:textId="77777777" w:rsidR="00D7769B" w:rsidRPr="00D7769B" w:rsidRDefault="00D7769B" w:rsidP="007A0FFA">
      <w:pPr>
        <w:spacing w:after="0"/>
        <w:ind w:left="720" w:right="-164"/>
        <w:rPr>
          <w:rFonts w:ascii="Tahoma" w:hAnsi="Tahoma" w:cs="Tahoma"/>
        </w:rPr>
      </w:pPr>
      <w:r w:rsidRPr="00D7769B">
        <w:rPr>
          <w:rFonts w:ascii="Tahoma" w:hAnsi="Tahoma" w:cs="Tahoma"/>
        </w:rPr>
        <w:t xml:space="preserve">2. </w:t>
      </w:r>
      <w:proofErr w:type="spellStart"/>
      <w:proofErr w:type="gramStart"/>
      <w:r w:rsidRPr="00D7769B">
        <w:rPr>
          <w:rFonts w:ascii="Tahoma" w:hAnsi="Tahoma" w:cs="Tahoma"/>
        </w:rPr>
        <w:t>мр</w:t>
      </w:r>
      <w:proofErr w:type="spellEnd"/>
      <w:proofErr w:type="gram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Будимир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Судимац</w:t>
      </w:r>
      <w:proofErr w:type="spellEnd"/>
      <w:r w:rsidRPr="00D7769B">
        <w:rPr>
          <w:rFonts w:ascii="Tahoma" w:hAnsi="Tahoma" w:cs="Tahoma"/>
        </w:rPr>
        <w:t xml:space="preserve"> (</w:t>
      </w:r>
      <w:proofErr w:type="spellStart"/>
      <w:r w:rsidRPr="00D7769B">
        <w:rPr>
          <w:rFonts w:ascii="Tahoma" w:hAnsi="Tahoma" w:cs="Tahoma"/>
        </w:rPr>
        <w:t>продекан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за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финансије</w:t>
      </w:r>
      <w:proofErr w:type="spellEnd"/>
      <w:r w:rsidRPr="00D7769B">
        <w:rPr>
          <w:rFonts w:ascii="Tahoma" w:hAnsi="Tahoma" w:cs="Tahoma"/>
        </w:rPr>
        <w:t>)</w:t>
      </w:r>
    </w:p>
    <w:p w14:paraId="247D91E2" w14:textId="77777777" w:rsidR="00D7769B" w:rsidRPr="00D7769B" w:rsidRDefault="00D7769B" w:rsidP="007A0FFA">
      <w:pPr>
        <w:spacing w:after="0"/>
        <w:ind w:firstLine="720"/>
        <w:rPr>
          <w:rFonts w:ascii="Tahoma" w:hAnsi="Tahoma" w:cs="Tahoma"/>
        </w:rPr>
      </w:pPr>
      <w:r w:rsidRPr="00D7769B">
        <w:rPr>
          <w:rFonts w:ascii="Tahoma" w:hAnsi="Tahoma" w:cs="Tahoma"/>
        </w:rPr>
        <w:t xml:space="preserve">3. </w:t>
      </w:r>
      <w:proofErr w:type="spellStart"/>
      <w:proofErr w:type="gramStart"/>
      <w:r w:rsidRPr="00D7769B">
        <w:rPr>
          <w:rFonts w:ascii="Tahoma" w:hAnsi="Tahoma" w:cs="Tahoma"/>
        </w:rPr>
        <w:t>арх</w:t>
      </w:r>
      <w:proofErr w:type="spellEnd"/>
      <w:proofErr w:type="gramEnd"/>
      <w:r w:rsidRPr="00D7769B">
        <w:rPr>
          <w:rFonts w:ascii="Tahoma" w:hAnsi="Tahoma" w:cs="Tahoma"/>
        </w:rPr>
        <w:t xml:space="preserve">. </w:t>
      </w:r>
      <w:proofErr w:type="spellStart"/>
      <w:r w:rsidRPr="00D7769B">
        <w:rPr>
          <w:rFonts w:ascii="Tahoma" w:hAnsi="Tahoma" w:cs="Tahoma"/>
        </w:rPr>
        <w:t>Дејан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Милетић</w:t>
      </w:r>
      <w:proofErr w:type="spellEnd"/>
      <w:r w:rsidRPr="00D7769B">
        <w:rPr>
          <w:rFonts w:ascii="Tahoma" w:hAnsi="Tahoma" w:cs="Tahoma"/>
        </w:rPr>
        <w:t xml:space="preserve"> (</w:t>
      </w:r>
      <w:proofErr w:type="spellStart"/>
      <w:r w:rsidRPr="00D7769B">
        <w:rPr>
          <w:rFonts w:ascii="Tahoma" w:hAnsi="Tahoma" w:cs="Tahoma"/>
        </w:rPr>
        <w:t>продекан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за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наставу</w:t>
      </w:r>
      <w:proofErr w:type="spellEnd"/>
      <w:r w:rsidRPr="00D7769B">
        <w:rPr>
          <w:rFonts w:ascii="Tahoma" w:hAnsi="Tahoma" w:cs="Tahoma"/>
        </w:rPr>
        <w:t>)</w:t>
      </w:r>
    </w:p>
    <w:p w14:paraId="00524912" w14:textId="77777777" w:rsidR="00D7769B" w:rsidRPr="00D7769B" w:rsidRDefault="00D7769B" w:rsidP="007A0FFA">
      <w:pPr>
        <w:spacing w:after="0"/>
        <w:ind w:firstLine="720"/>
        <w:rPr>
          <w:rFonts w:ascii="Tahoma" w:hAnsi="Tahoma" w:cs="Tahoma"/>
        </w:rPr>
      </w:pPr>
      <w:r w:rsidRPr="00D7769B">
        <w:rPr>
          <w:rFonts w:ascii="Tahoma" w:hAnsi="Tahoma" w:cs="Tahoma"/>
        </w:rPr>
        <w:t xml:space="preserve">4. </w:t>
      </w:r>
      <w:proofErr w:type="spellStart"/>
      <w:proofErr w:type="gramStart"/>
      <w:r w:rsidRPr="00D7769B">
        <w:rPr>
          <w:rFonts w:ascii="Tahoma" w:hAnsi="Tahoma" w:cs="Tahoma"/>
        </w:rPr>
        <w:t>студ</w:t>
      </w:r>
      <w:proofErr w:type="spellEnd"/>
      <w:proofErr w:type="gramEnd"/>
      <w:r w:rsidRPr="00D7769B">
        <w:rPr>
          <w:rFonts w:ascii="Tahoma" w:hAnsi="Tahoma" w:cs="Tahoma"/>
        </w:rPr>
        <w:t xml:space="preserve">. </w:t>
      </w:r>
      <w:proofErr w:type="spellStart"/>
      <w:r w:rsidRPr="00D7769B">
        <w:rPr>
          <w:rFonts w:ascii="Tahoma" w:hAnsi="Tahoma" w:cs="Tahoma"/>
        </w:rPr>
        <w:t>Андрија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Крцуновић</w:t>
      </w:r>
      <w:proofErr w:type="spellEnd"/>
      <w:r w:rsidRPr="00D7769B">
        <w:rPr>
          <w:rFonts w:ascii="Tahoma" w:hAnsi="Tahoma" w:cs="Tahoma"/>
        </w:rPr>
        <w:t xml:space="preserve"> (</w:t>
      </w:r>
      <w:proofErr w:type="spellStart"/>
      <w:r w:rsidRPr="00D7769B">
        <w:rPr>
          <w:rFonts w:ascii="Tahoma" w:hAnsi="Tahoma" w:cs="Tahoma"/>
        </w:rPr>
        <w:t>студент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продекан</w:t>
      </w:r>
      <w:proofErr w:type="spellEnd"/>
      <w:r w:rsidRPr="00D7769B">
        <w:rPr>
          <w:rFonts w:ascii="Tahoma" w:hAnsi="Tahoma" w:cs="Tahoma"/>
        </w:rPr>
        <w:t>)</w:t>
      </w:r>
    </w:p>
    <w:p w14:paraId="6FC9F354" w14:textId="77777777" w:rsidR="00D7769B" w:rsidRDefault="00D7769B" w:rsidP="007A0FFA">
      <w:pPr>
        <w:spacing w:after="0"/>
        <w:ind w:firstLine="720"/>
        <w:rPr>
          <w:rFonts w:ascii="Tahoma" w:hAnsi="Tahoma" w:cs="Tahoma"/>
        </w:rPr>
      </w:pPr>
      <w:r w:rsidRPr="00D7769B">
        <w:rPr>
          <w:rFonts w:ascii="Tahoma" w:hAnsi="Tahoma" w:cs="Tahoma"/>
        </w:rPr>
        <w:t xml:space="preserve">5. </w:t>
      </w:r>
      <w:proofErr w:type="spellStart"/>
      <w:proofErr w:type="gramStart"/>
      <w:r w:rsidRPr="00D7769B">
        <w:rPr>
          <w:rFonts w:ascii="Tahoma" w:hAnsi="Tahoma" w:cs="Tahoma"/>
        </w:rPr>
        <w:t>студ</w:t>
      </w:r>
      <w:proofErr w:type="spellEnd"/>
      <w:proofErr w:type="gramEnd"/>
      <w:r w:rsidRPr="00D7769B">
        <w:rPr>
          <w:rFonts w:ascii="Tahoma" w:hAnsi="Tahoma" w:cs="Tahoma"/>
        </w:rPr>
        <w:t xml:space="preserve">. </w:t>
      </w:r>
      <w:proofErr w:type="spellStart"/>
      <w:r w:rsidRPr="00D7769B">
        <w:rPr>
          <w:rFonts w:ascii="Tahoma" w:hAnsi="Tahoma" w:cs="Tahoma"/>
        </w:rPr>
        <w:t>Тијана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Савић</w:t>
      </w:r>
      <w:proofErr w:type="spellEnd"/>
      <w:r w:rsidRPr="00D7769B">
        <w:rPr>
          <w:rFonts w:ascii="Tahoma" w:hAnsi="Tahoma" w:cs="Tahoma"/>
        </w:rPr>
        <w:t xml:space="preserve"> (</w:t>
      </w:r>
      <w:proofErr w:type="spellStart"/>
      <w:r w:rsidRPr="00D7769B">
        <w:rPr>
          <w:rFonts w:ascii="Tahoma" w:hAnsi="Tahoma" w:cs="Tahoma"/>
        </w:rPr>
        <w:t>члан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студентског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парламента</w:t>
      </w:r>
      <w:proofErr w:type="spellEnd"/>
      <w:r w:rsidRPr="00D7769B">
        <w:rPr>
          <w:rFonts w:ascii="Tahoma" w:hAnsi="Tahoma" w:cs="Tahoma"/>
        </w:rPr>
        <w:t>)</w:t>
      </w:r>
    </w:p>
    <w:p w14:paraId="3188DBC6" w14:textId="77DFB1A3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lastRenderedPageBreak/>
        <w:t>Садржај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конкурсне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документације</w:t>
      </w:r>
      <w:proofErr w:type="spellEnd"/>
    </w:p>
    <w:p w14:paraId="6A63FF30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r w:rsidRPr="00D7769B">
        <w:rPr>
          <w:rFonts w:ascii="Tahoma" w:hAnsi="Tahoma" w:cs="Tahoma"/>
        </w:rPr>
        <w:t>Распис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програм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конкурса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дигиталном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формату</w:t>
      </w:r>
      <w:proofErr w:type="spellEnd"/>
    </w:p>
    <w:p w14:paraId="1941C07D" w14:textId="77777777" w:rsidR="00D7769B" w:rsidRDefault="00D7769B" w:rsidP="007A0FFA">
      <w:pPr>
        <w:spacing w:after="0"/>
        <w:rPr>
          <w:rFonts w:ascii="Tahoma" w:hAnsi="Tahoma" w:cs="Tahoma"/>
        </w:rPr>
      </w:pPr>
      <w:proofErr w:type="spellStart"/>
      <w:r w:rsidRPr="00D7769B">
        <w:rPr>
          <w:rFonts w:ascii="Tahoma" w:hAnsi="Tahoma" w:cs="Tahoma"/>
        </w:rPr>
        <w:t>Архитектонске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подлоге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дигиталном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формату</w:t>
      </w:r>
      <w:proofErr w:type="spellEnd"/>
    </w:p>
    <w:p w14:paraId="2D48270C" w14:textId="77777777" w:rsidR="007A0FFA" w:rsidRPr="00D7769B" w:rsidRDefault="007A0FFA" w:rsidP="007A0FFA">
      <w:pPr>
        <w:spacing w:after="0"/>
        <w:rPr>
          <w:rFonts w:ascii="Tahoma" w:hAnsi="Tahoma" w:cs="Tahoma"/>
        </w:rPr>
      </w:pPr>
    </w:p>
    <w:p w14:paraId="0A822C0B" w14:textId="740C1411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Услови</w:t>
      </w:r>
      <w:proofErr w:type="spellEnd"/>
      <w:r w:rsidRPr="00A540F0">
        <w:rPr>
          <w:rFonts w:ascii="Tahoma" w:hAnsi="Tahoma" w:cs="Tahoma"/>
          <w:b/>
        </w:rPr>
        <w:t xml:space="preserve"> и </w:t>
      </w:r>
      <w:proofErr w:type="spellStart"/>
      <w:r w:rsidRPr="00A540F0">
        <w:rPr>
          <w:rFonts w:ascii="Tahoma" w:hAnsi="Tahoma" w:cs="Tahoma"/>
          <w:b/>
        </w:rPr>
        <w:t>начин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преузимања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конкурсне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документације</w:t>
      </w:r>
      <w:proofErr w:type="spellEnd"/>
    </w:p>
    <w:p w14:paraId="3EE0510D" w14:textId="77777777" w:rsidR="00D7769B" w:rsidRPr="00D7769B" w:rsidRDefault="00D7769B" w:rsidP="00D7769B">
      <w:pPr>
        <w:rPr>
          <w:rFonts w:ascii="Tahoma" w:hAnsi="Tahoma" w:cs="Tahoma"/>
        </w:rPr>
      </w:pPr>
      <w:proofErr w:type="spell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сајту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Архитектонског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факултета</w:t>
      </w:r>
      <w:proofErr w:type="spellEnd"/>
      <w:r w:rsidRPr="00D7769B">
        <w:rPr>
          <w:rFonts w:ascii="Tahoma" w:hAnsi="Tahoma" w:cs="Tahoma"/>
        </w:rPr>
        <w:t xml:space="preserve">, </w:t>
      </w:r>
      <w:proofErr w:type="spellStart"/>
      <w:r w:rsidRPr="00D7769B">
        <w:rPr>
          <w:rFonts w:ascii="Tahoma" w:hAnsi="Tahoma" w:cs="Tahoma"/>
        </w:rPr>
        <w:t>као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фацебоок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страници</w:t>
      </w:r>
      <w:proofErr w:type="spellEnd"/>
      <w:r w:rsidRPr="00D7769B">
        <w:rPr>
          <w:rFonts w:ascii="Tahoma" w:hAnsi="Tahoma" w:cs="Tahoma"/>
        </w:rPr>
        <w:t xml:space="preserve"> СПАФ-а</w:t>
      </w:r>
    </w:p>
    <w:p w14:paraId="3E923C42" w14:textId="7B830B2E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Конкурсни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рокови</w:t>
      </w:r>
      <w:proofErr w:type="spellEnd"/>
    </w:p>
    <w:p w14:paraId="0B1E9655" w14:textId="77777777" w:rsidR="00D7769B" w:rsidRPr="00D7769B" w:rsidRDefault="00D7769B" w:rsidP="00D7769B">
      <w:pPr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Почетак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конкурсног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рока</w:t>
      </w:r>
      <w:proofErr w:type="spellEnd"/>
      <w:r w:rsidRPr="00D7769B">
        <w:rPr>
          <w:rFonts w:ascii="Tahoma" w:hAnsi="Tahoma" w:cs="Tahoma"/>
        </w:rPr>
        <w:t>/</w:t>
      </w:r>
      <w:proofErr w:type="spellStart"/>
      <w:r w:rsidRPr="00D7769B">
        <w:rPr>
          <w:rFonts w:ascii="Tahoma" w:hAnsi="Tahoma" w:cs="Tahoma"/>
        </w:rPr>
        <w:t>датум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оглашавања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</w:t>
      </w:r>
      <w:proofErr w:type="spellEnd"/>
      <w:r w:rsidRPr="00D7769B">
        <w:rPr>
          <w:rFonts w:ascii="Tahoma" w:hAnsi="Tahoma" w:cs="Tahoma"/>
        </w:rPr>
        <w:t xml:space="preserve"> </w:t>
      </w:r>
      <w:r w:rsidRPr="00A540F0">
        <w:rPr>
          <w:rFonts w:ascii="Tahoma" w:hAnsi="Tahoma" w:cs="Tahoma"/>
          <w:u w:val="single"/>
        </w:rPr>
        <w:t>1.</w:t>
      </w:r>
      <w:proofErr w:type="gramEnd"/>
      <w:r w:rsidRPr="00A540F0">
        <w:rPr>
          <w:rFonts w:ascii="Tahoma" w:hAnsi="Tahoma" w:cs="Tahoma"/>
          <w:u w:val="single"/>
        </w:rPr>
        <w:t xml:space="preserve">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април</w:t>
      </w:r>
      <w:proofErr w:type="spellEnd"/>
      <w:proofErr w:type="gramEnd"/>
      <w:r w:rsidRPr="00A540F0">
        <w:rPr>
          <w:rFonts w:ascii="Tahoma" w:hAnsi="Tahoma" w:cs="Tahoma"/>
          <w:u w:val="single"/>
        </w:rPr>
        <w:t xml:space="preserve"> 2014.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године</w:t>
      </w:r>
      <w:proofErr w:type="spellEnd"/>
      <w:proofErr w:type="gramEnd"/>
    </w:p>
    <w:p w14:paraId="2F79F300" w14:textId="468236B0" w:rsidR="00D7769B" w:rsidRPr="00D7769B" w:rsidRDefault="00D7769B" w:rsidP="00D7769B">
      <w:pPr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Постављање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питања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достављање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одговора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до</w:t>
      </w:r>
      <w:proofErr w:type="spellEnd"/>
      <w:r w:rsidRPr="00D7769B">
        <w:rPr>
          <w:rFonts w:ascii="Tahoma" w:hAnsi="Tahoma" w:cs="Tahoma"/>
        </w:rPr>
        <w:t xml:space="preserve"> </w:t>
      </w:r>
      <w:r w:rsidRPr="00A540F0">
        <w:rPr>
          <w:rFonts w:ascii="Tahoma" w:hAnsi="Tahoma" w:cs="Tahoma"/>
          <w:u w:val="single"/>
        </w:rPr>
        <w:t>10.</w:t>
      </w:r>
      <w:proofErr w:type="gramEnd"/>
      <w:r w:rsidRPr="00A540F0">
        <w:rPr>
          <w:rFonts w:ascii="Tahoma" w:hAnsi="Tahoma" w:cs="Tahoma"/>
          <w:u w:val="single"/>
        </w:rPr>
        <w:t xml:space="preserve">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априла</w:t>
      </w:r>
      <w:proofErr w:type="spellEnd"/>
      <w:proofErr w:type="gramEnd"/>
      <w:r w:rsidRPr="00A540F0">
        <w:rPr>
          <w:rFonts w:ascii="Tahoma" w:hAnsi="Tahoma" w:cs="Tahoma"/>
          <w:u w:val="single"/>
        </w:rPr>
        <w:t xml:space="preserve"> 2014.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године</w:t>
      </w:r>
      <w:proofErr w:type="spellEnd"/>
      <w:proofErr w:type="gram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е-</w:t>
      </w:r>
      <w:proofErr w:type="spellStart"/>
      <w:r w:rsidRPr="00D7769B">
        <w:rPr>
          <w:rFonts w:ascii="Tahoma" w:hAnsi="Tahoma" w:cs="Tahoma"/>
        </w:rPr>
        <w:t>маил</w:t>
      </w:r>
      <w:proofErr w:type="spellEnd"/>
      <w:r w:rsidRPr="00D7769B">
        <w:rPr>
          <w:rFonts w:ascii="Tahoma" w:hAnsi="Tahoma" w:cs="Tahoma"/>
        </w:rPr>
        <w:t xml:space="preserve"> </w:t>
      </w:r>
      <w:r w:rsidR="00A540F0" w:rsidRPr="00A540F0">
        <w:rPr>
          <w:rFonts w:ascii="Tahoma" w:hAnsi="Tahoma" w:cs="Tahoma"/>
          <w:i/>
        </w:rPr>
        <w:t>student_prodekan@arh.bg.ac.rs</w:t>
      </w:r>
    </w:p>
    <w:p w14:paraId="746C22B6" w14:textId="15CC3E82" w:rsidR="00D7769B" w:rsidRPr="00D7769B" w:rsidRDefault="00D7769B" w:rsidP="00D7769B">
      <w:pPr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Предаја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конкурсних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радова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</w:t>
      </w:r>
      <w:proofErr w:type="spellEnd"/>
      <w:r w:rsidRPr="00D7769B">
        <w:rPr>
          <w:rFonts w:ascii="Tahoma" w:hAnsi="Tahoma" w:cs="Tahoma"/>
        </w:rPr>
        <w:t xml:space="preserve"> </w:t>
      </w:r>
      <w:r w:rsidRPr="00A540F0">
        <w:rPr>
          <w:rFonts w:ascii="Tahoma" w:hAnsi="Tahoma" w:cs="Tahoma"/>
          <w:u w:val="single"/>
        </w:rPr>
        <w:t>5.</w:t>
      </w:r>
      <w:proofErr w:type="gramEnd"/>
      <w:r w:rsidRPr="00A540F0">
        <w:rPr>
          <w:rFonts w:ascii="Tahoma" w:hAnsi="Tahoma" w:cs="Tahoma"/>
          <w:u w:val="single"/>
        </w:rPr>
        <w:t xml:space="preserve">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маја</w:t>
      </w:r>
      <w:proofErr w:type="spellEnd"/>
      <w:proofErr w:type="gramEnd"/>
      <w:r w:rsidRPr="00A540F0">
        <w:rPr>
          <w:rFonts w:ascii="Tahoma" w:hAnsi="Tahoma" w:cs="Tahoma"/>
          <w:u w:val="single"/>
        </w:rPr>
        <w:t xml:space="preserve"> 2014.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године</w:t>
      </w:r>
      <w:proofErr w:type="spellEnd"/>
      <w:proofErr w:type="gram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најкасније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до</w:t>
      </w:r>
      <w:proofErr w:type="spellEnd"/>
      <w:r w:rsidRPr="00D7769B">
        <w:rPr>
          <w:rFonts w:ascii="Tahoma" w:hAnsi="Tahoma" w:cs="Tahoma"/>
        </w:rPr>
        <w:t xml:space="preserve"> 14</w:t>
      </w:r>
      <w:r w:rsidR="00A540F0">
        <w:rPr>
          <w:rFonts w:ascii="Tahoma" w:hAnsi="Tahoma" w:cs="Tahoma"/>
        </w:rPr>
        <w:t>h</w:t>
      </w:r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просторијама</w:t>
      </w:r>
      <w:proofErr w:type="spellEnd"/>
      <w:r w:rsidRPr="00D7769B">
        <w:rPr>
          <w:rFonts w:ascii="Tahoma" w:hAnsi="Tahoma" w:cs="Tahoma"/>
        </w:rPr>
        <w:t xml:space="preserve"> СПАФ-а.</w:t>
      </w:r>
    </w:p>
    <w:p w14:paraId="737C868B" w14:textId="77777777" w:rsidR="00D7769B" w:rsidRPr="00A540F0" w:rsidRDefault="00D7769B" w:rsidP="00D7769B">
      <w:pPr>
        <w:rPr>
          <w:rFonts w:ascii="Tahoma" w:hAnsi="Tahoma" w:cs="Tahoma"/>
          <w:u w:val="single"/>
        </w:rPr>
      </w:pPr>
      <w:proofErr w:type="spellStart"/>
      <w:proofErr w:type="gramStart"/>
      <w:r w:rsidRPr="00D7769B">
        <w:rPr>
          <w:rFonts w:ascii="Tahoma" w:hAnsi="Tahoma" w:cs="Tahoma"/>
        </w:rPr>
        <w:t>Отварање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конкурсних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радова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почетак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рада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жирија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</w:t>
      </w:r>
      <w:proofErr w:type="spellEnd"/>
      <w:r w:rsidRPr="00D7769B">
        <w:rPr>
          <w:rFonts w:ascii="Tahoma" w:hAnsi="Tahoma" w:cs="Tahoma"/>
        </w:rPr>
        <w:t xml:space="preserve"> </w:t>
      </w:r>
      <w:r w:rsidRPr="00A540F0">
        <w:rPr>
          <w:rFonts w:ascii="Tahoma" w:hAnsi="Tahoma" w:cs="Tahoma"/>
          <w:u w:val="single"/>
        </w:rPr>
        <w:t>5.</w:t>
      </w:r>
      <w:proofErr w:type="gramEnd"/>
      <w:r w:rsidRPr="00A540F0">
        <w:rPr>
          <w:rFonts w:ascii="Tahoma" w:hAnsi="Tahoma" w:cs="Tahoma"/>
          <w:u w:val="single"/>
        </w:rPr>
        <w:t xml:space="preserve">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маја</w:t>
      </w:r>
      <w:proofErr w:type="spellEnd"/>
      <w:proofErr w:type="gramEnd"/>
      <w:r w:rsidRPr="00A540F0">
        <w:rPr>
          <w:rFonts w:ascii="Tahoma" w:hAnsi="Tahoma" w:cs="Tahoma"/>
          <w:u w:val="single"/>
        </w:rPr>
        <w:t xml:space="preserve"> 2014.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године</w:t>
      </w:r>
      <w:proofErr w:type="spellEnd"/>
      <w:proofErr w:type="gramEnd"/>
    </w:p>
    <w:p w14:paraId="0B426807" w14:textId="77777777" w:rsidR="00D7769B" w:rsidRPr="00D7769B" w:rsidRDefault="00D7769B" w:rsidP="00D7769B">
      <w:pPr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Завршетак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рада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жирија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</w:t>
      </w:r>
      <w:proofErr w:type="spellEnd"/>
      <w:r w:rsidRPr="00D7769B">
        <w:rPr>
          <w:rFonts w:ascii="Tahoma" w:hAnsi="Tahoma" w:cs="Tahoma"/>
        </w:rPr>
        <w:t xml:space="preserve"> </w:t>
      </w:r>
      <w:r w:rsidRPr="00A540F0">
        <w:rPr>
          <w:rFonts w:ascii="Tahoma" w:hAnsi="Tahoma" w:cs="Tahoma"/>
          <w:u w:val="single"/>
        </w:rPr>
        <w:t>12.</w:t>
      </w:r>
      <w:proofErr w:type="gramEnd"/>
      <w:r w:rsidRPr="00A540F0">
        <w:rPr>
          <w:rFonts w:ascii="Tahoma" w:hAnsi="Tahoma" w:cs="Tahoma"/>
          <w:u w:val="single"/>
        </w:rPr>
        <w:t xml:space="preserve">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маја</w:t>
      </w:r>
      <w:proofErr w:type="spellEnd"/>
      <w:proofErr w:type="gramEnd"/>
      <w:r w:rsidRPr="00A540F0">
        <w:rPr>
          <w:rFonts w:ascii="Tahoma" w:hAnsi="Tahoma" w:cs="Tahoma"/>
          <w:u w:val="single"/>
        </w:rPr>
        <w:t xml:space="preserve"> 2014.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године</w:t>
      </w:r>
      <w:proofErr w:type="spellEnd"/>
      <w:proofErr w:type="gramEnd"/>
    </w:p>
    <w:p w14:paraId="0D9D8CD1" w14:textId="77777777" w:rsidR="00D7769B" w:rsidRPr="00A540F0" w:rsidRDefault="00D7769B" w:rsidP="00D7769B">
      <w:pPr>
        <w:rPr>
          <w:rFonts w:ascii="Tahoma" w:hAnsi="Tahoma" w:cs="Tahoma"/>
          <w:u w:val="single"/>
        </w:rPr>
      </w:pPr>
      <w:proofErr w:type="spellStart"/>
      <w:proofErr w:type="gramStart"/>
      <w:r w:rsidRPr="00D7769B">
        <w:rPr>
          <w:rFonts w:ascii="Tahoma" w:hAnsi="Tahoma" w:cs="Tahoma"/>
        </w:rPr>
        <w:t>Објављивање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резултата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конкурса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извештај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рада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жирија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</w:t>
      </w:r>
      <w:proofErr w:type="spellEnd"/>
      <w:r w:rsidRPr="00D7769B">
        <w:rPr>
          <w:rFonts w:ascii="Tahoma" w:hAnsi="Tahoma" w:cs="Tahoma"/>
        </w:rPr>
        <w:t xml:space="preserve"> </w:t>
      </w:r>
      <w:r w:rsidRPr="00A540F0">
        <w:rPr>
          <w:rFonts w:ascii="Tahoma" w:hAnsi="Tahoma" w:cs="Tahoma"/>
          <w:u w:val="single"/>
        </w:rPr>
        <w:t>12.</w:t>
      </w:r>
      <w:proofErr w:type="gramEnd"/>
      <w:r w:rsidRPr="00A540F0">
        <w:rPr>
          <w:rFonts w:ascii="Tahoma" w:hAnsi="Tahoma" w:cs="Tahoma"/>
          <w:u w:val="single"/>
        </w:rPr>
        <w:t xml:space="preserve">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мај</w:t>
      </w:r>
      <w:proofErr w:type="spellEnd"/>
      <w:proofErr w:type="gramEnd"/>
      <w:r w:rsidRPr="00A540F0">
        <w:rPr>
          <w:rFonts w:ascii="Tahoma" w:hAnsi="Tahoma" w:cs="Tahoma"/>
          <w:u w:val="single"/>
        </w:rPr>
        <w:t xml:space="preserve"> 2014. </w:t>
      </w:r>
      <w:proofErr w:type="spellStart"/>
      <w:proofErr w:type="gramStart"/>
      <w:r w:rsidRPr="00A540F0">
        <w:rPr>
          <w:rFonts w:ascii="Tahoma" w:hAnsi="Tahoma" w:cs="Tahoma"/>
          <w:u w:val="single"/>
        </w:rPr>
        <w:t>године</w:t>
      </w:r>
      <w:proofErr w:type="spellEnd"/>
      <w:proofErr w:type="gramEnd"/>
    </w:p>
    <w:p w14:paraId="702FF135" w14:textId="52657420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Садржај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конкурсног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рада</w:t>
      </w:r>
      <w:proofErr w:type="spellEnd"/>
    </w:p>
    <w:p w14:paraId="7A4582CC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Минимум</w:t>
      </w:r>
      <w:proofErr w:type="spellEnd"/>
      <w:r w:rsidRPr="00D7769B">
        <w:rPr>
          <w:rFonts w:ascii="Tahoma" w:hAnsi="Tahoma" w:cs="Tahoma"/>
        </w:rPr>
        <w:t xml:space="preserve"> 2 </w:t>
      </w:r>
      <w:proofErr w:type="spellStart"/>
      <w:r w:rsidRPr="00D7769B">
        <w:rPr>
          <w:rFonts w:ascii="Tahoma" w:hAnsi="Tahoma" w:cs="Tahoma"/>
        </w:rPr>
        <w:t>просторна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приказа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целокупног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решења</w:t>
      </w:r>
      <w:proofErr w:type="spellEnd"/>
      <w:r w:rsidRPr="00D7769B">
        <w:rPr>
          <w:rFonts w:ascii="Tahoma" w:hAnsi="Tahoma" w:cs="Tahoma"/>
        </w:rPr>
        <w:t>.</w:t>
      </w:r>
      <w:proofErr w:type="gramEnd"/>
    </w:p>
    <w:p w14:paraId="6EAD3185" w14:textId="10E3D844" w:rsidR="00A540F0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Остали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прилози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избору</w:t>
      </w:r>
      <w:proofErr w:type="spellEnd"/>
      <w:r w:rsidRPr="00D7769B">
        <w:rPr>
          <w:rFonts w:ascii="Tahoma" w:hAnsi="Tahoma" w:cs="Tahoma"/>
        </w:rPr>
        <w:t>.</w:t>
      </w:r>
      <w:proofErr w:type="gramEnd"/>
    </w:p>
    <w:p w14:paraId="0FEC6699" w14:textId="77777777" w:rsidR="007A0FFA" w:rsidRPr="00D7769B" w:rsidRDefault="007A0FFA" w:rsidP="007A0FFA">
      <w:pPr>
        <w:spacing w:after="0"/>
        <w:rPr>
          <w:rFonts w:ascii="Tahoma" w:hAnsi="Tahoma" w:cs="Tahoma"/>
        </w:rPr>
      </w:pPr>
    </w:p>
    <w:p w14:paraId="43031557" w14:textId="56AAF0F0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Начин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техничко</w:t>
      </w:r>
      <w:proofErr w:type="spellEnd"/>
      <w:r w:rsidRPr="00A540F0">
        <w:rPr>
          <w:rFonts w:ascii="Tahoma" w:hAnsi="Tahoma" w:cs="Tahoma"/>
          <w:b/>
        </w:rPr>
        <w:t xml:space="preserve"> – </w:t>
      </w:r>
      <w:proofErr w:type="spellStart"/>
      <w:r w:rsidRPr="00A540F0">
        <w:rPr>
          <w:rFonts w:ascii="Tahoma" w:hAnsi="Tahoma" w:cs="Tahoma"/>
          <w:b/>
        </w:rPr>
        <w:t>обликовне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обраде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конкурсног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рада</w:t>
      </w:r>
      <w:proofErr w:type="spellEnd"/>
    </w:p>
    <w:p w14:paraId="68569168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Графичке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прилоге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приказати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техници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избору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учесника</w:t>
      </w:r>
      <w:proofErr w:type="spellEnd"/>
      <w:r w:rsidRPr="00D7769B">
        <w:rPr>
          <w:rFonts w:ascii="Tahoma" w:hAnsi="Tahoma" w:cs="Tahoma"/>
        </w:rPr>
        <w:t xml:space="preserve">, а </w:t>
      </w:r>
      <w:proofErr w:type="spellStart"/>
      <w:r w:rsidRPr="00D7769B">
        <w:rPr>
          <w:rFonts w:ascii="Tahoma" w:hAnsi="Tahoma" w:cs="Tahoma"/>
        </w:rPr>
        <w:t>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једном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формату</w:t>
      </w:r>
      <w:proofErr w:type="spellEnd"/>
      <w:r w:rsidRPr="00D7769B">
        <w:rPr>
          <w:rFonts w:ascii="Tahoma" w:hAnsi="Tahoma" w:cs="Tahoma"/>
        </w:rPr>
        <w:t xml:space="preserve"> 40x70цм (</w:t>
      </w:r>
      <w:proofErr w:type="spellStart"/>
      <w:r w:rsidRPr="00D7769B">
        <w:rPr>
          <w:rFonts w:ascii="Tahoma" w:hAnsi="Tahoma" w:cs="Tahoma"/>
        </w:rPr>
        <w:t>вертикална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орјентација</w:t>
      </w:r>
      <w:proofErr w:type="spellEnd"/>
      <w:r w:rsidRPr="00D7769B">
        <w:rPr>
          <w:rFonts w:ascii="Tahoma" w:hAnsi="Tahoma" w:cs="Tahoma"/>
        </w:rPr>
        <w:t>).</w:t>
      </w:r>
      <w:proofErr w:type="gramEnd"/>
    </w:p>
    <w:p w14:paraId="5C1524B6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Плакат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треба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да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буде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означен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шифром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од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шест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карактера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горњем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десном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углу</w:t>
      </w:r>
      <w:proofErr w:type="spellEnd"/>
      <w:r w:rsidRPr="00D7769B">
        <w:rPr>
          <w:rFonts w:ascii="Tahoma" w:hAnsi="Tahoma" w:cs="Tahoma"/>
        </w:rPr>
        <w:t>.</w:t>
      </w:r>
      <w:proofErr w:type="gramEnd"/>
    </w:p>
    <w:p w14:paraId="322E4378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Текстуално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образложење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приложити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као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засебан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прилог</w:t>
      </w:r>
      <w:proofErr w:type="spellEnd"/>
      <w:r w:rsidRPr="00D7769B">
        <w:rPr>
          <w:rFonts w:ascii="Tahoma" w:hAnsi="Tahoma" w:cs="Tahoma"/>
        </w:rPr>
        <w:t xml:space="preserve"> у 2 </w:t>
      </w:r>
      <w:proofErr w:type="spellStart"/>
      <w:r w:rsidRPr="00D7769B">
        <w:rPr>
          <w:rFonts w:ascii="Tahoma" w:hAnsi="Tahoma" w:cs="Tahoma"/>
        </w:rPr>
        <w:t>примерака</w:t>
      </w:r>
      <w:proofErr w:type="spellEnd"/>
      <w:r w:rsidRPr="00D7769B">
        <w:rPr>
          <w:rFonts w:ascii="Tahoma" w:hAnsi="Tahoma" w:cs="Tahoma"/>
        </w:rPr>
        <w:t>.</w:t>
      </w:r>
      <w:proofErr w:type="gramEnd"/>
    </w:p>
    <w:p w14:paraId="33DF14E8" w14:textId="77777777" w:rsidR="00D7769B" w:rsidRDefault="00D7769B" w:rsidP="007A0FFA">
      <w:pPr>
        <w:spacing w:after="0"/>
        <w:rPr>
          <w:rFonts w:ascii="Tahoma" w:hAnsi="Tahoma" w:cs="Tahoma"/>
        </w:rPr>
      </w:pPr>
      <w:proofErr w:type="spellStart"/>
      <w:proofErr w:type="gramStart"/>
      <w:r w:rsidRPr="00D7769B">
        <w:rPr>
          <w:rFonts w:ascii="Tahoma" w:hAnsi="Tahoma" w:cs="Tahoma"/>
        </w:rPr>
        <w:t>Уз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рад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предаје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запечаћена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коверта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шифром</w:t>
      </w:r>
      <w:proofErr w:type="spellEnd"/>
      <w:r w:rsidRPr="00D7769B">
        <w:rPr>
          <w:rFonts w:ascii="Tahoma" w:hAnsi="Tahoma" w:cs="Tahoma"/>
        </w:rPr>
        <w:t xml:space="preserve"> у </w:t>
      </w:r>
      <w:proofErr w:type="spellStart"/>
      <w:r w:rsidRPr="00D7769B">
        <w:rPr>
          <w:rFonts w:ascii="Tahoma" w:hAnsi="Tahoma" w:cs="Tahoma"/>
        </w:rPr>
        <w:t>којој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поред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списка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аутора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наводи</w:t>
      </w:r>
      <w:proofErr w:type="spellEnd"/>
      <w:r w:rsidRPr="00D7769B">
        <w:rPr>
          <w:rFonts w:ascii="Tahoma" w:hAnsi="Tahoma" w:cs="Tahoma"/>
        </w:rPr>
        <w:t xml:space="preserve"> и </w:t>
      </w:r>
      <w:proofErr w:type="spellStart"/>
      <w:r w:rsidRPr="00D7769B">
        <w:rPr>
          <w:rFonts w:ascii="Tahoma" w:hAnsi="Tahoma" w:cs="Tahoma"/>
        </w:rPr>
        <w:t>представник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ауторског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тима</w:t>
      </w:r>
      <w:proofErr w:type="spellEnd"/>
      <w:r w:rsidRPr="00D7769B">
        <w:rPr>
          <w:rFonts w:ascii="Tahoma" w:hAnsi="Tahoma" w:cs="Tahoma"/>
        </w:rPr>
        <w:t>.</w:t>
      </w:r>
      <w:proofErr w:type="gramEnd"/>
    </w:p>
    <w:p w14:paraId="53A96796" w14:textId="77777777" w:rsidR="007A0FFA" w:rsidRPr="00D7769B" w:rsidRDefault="007A0FFA" w:rsidP="007A0FFA">
      <w:pPr>
        <w:spacing w:after="0"/>
        <w:rPr>
          <w:rFonts w:ascii="Tahoma" w:hAnsi="Tahoma" w:cs="Tahoma"/>
        </w:rPr>
      </w:pPr>
    </w:p>
    <w:p w14:paraId="1031D89C" w14:textId="08B203D3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Критеријуми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жирија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који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ће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бити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примењени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при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оцењивању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радова</w:t>
      </w:r>
      <w:proofErr w:type="spellEnd"/>
    </w:p>
    <w:p w14:paraId="634F815B" w14:textId="77777777" w:rsidR="00D7769B" w:rsidRPr="00D7769B" w:rsidRDefault="00D7769B" w:rsidP="007A0FFA">
      <w:pPr>
        <w:spacing w:after="0"/>
        <w:rPr>
          <w:rFonts w:ascii="Tahoma" w:hAnsi="Tahoma" w:cs="Tahoma"/>
        </w:rPr>
      </w:pPr>
      <w:proofErr w:type="spellStart"/>
      <w:r w:rsidRPr="00D7769B">
        <w:rPr>
          <w:rFonts w:ascii="Tahoma" w:hAnsi="Tahoma" w:cs="Tahoma"/>
        </w:rPr>
        <w:t>Жири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ће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све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пристигле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радове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вредновати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према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следећим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критеријумима</w:t>
      </w:r>
      <w:proofErr w:type="spellEnd"/>
      <w:r w:rsidRPr="00D7769B">
        <w:rPr>
          <w:rFonts w:ascii="Tahoma" w:hAnsi="Tahoma" w:cs="Tahoma"/>
        </w:rPr>
        <w:t>:</w:t>
      </w:r>
    </w:p>
    <w:p w14:paraId="7C227219" w14:textId="77777777" w:rsidR="00D7769B" w:rsidRPr="007A0FFA" w:rsidRDefault="00D7769B" w:rsidP="007A0FFA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</w:rPr>
      </w:pPr>
      <w:proofErr w:type="spellStart"/>
      <w:r w:rsidRPr="007A0FFA">
        <w:rPr>
          <w:rFonts w:ascii="Tahoma" w:hAnsi="Tahoma" w:cs="Tahoma"/>
        </w:rPr>
        <w:t>Концепт</w:t>
      </w:r>
      <w:proofErr w:type="spellEnd"/>
      <w:r w:rsidRPr="007A0FFA">
        <w:rPr>
          <w:rFonts w:ascii="Tahoma" w:hAnsi="Tahoma" w:cs="Tahoma"/>
        </w:rPr>
        <w:t xml:space="preserve"> </w:t>
      </w:r>
      <w:proofErr w:type="spellStart"/>
      <w:r w:rsidRPr="007A0FFA">
        <w:rPr>
          <w:rFonts w:ascii="Tahoma" w:hAnsi="Tahoma" w:cs="Tahoma"/>
        </w:rPr>
        <w:t>решења</w:t>
      </w:r>
      <w:proofErr w:type="spellEnd"/>
    </w:p>
    <w:p w14:paraId="50801474" w14:textId="130ACFBF" w:rsidR="00D7769B" w:rsidRPr="007A0FFA" w:rsidRDefault="00D7769B" w:rsidP="007A0FFA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</w:rPr>
      </w:pPr>
      <w:proofErr w:type="spellStart"/>
      <w:r w:rsidRPr="007A0FFA">
        <w:rPr>
          <w:rFonts w:ascii="Tahoma" w:hAnsi="Tahoma" w:cs="Tahoma"/>
        </w:rPr>
        <w:t>Квалитет</w:t>
      </w:r>
      <w:proofErr w:type="spellEnd"/>
      <w:r w:rsidRPr="007A0FFA">
        <w:rPr>
          <w:rFonts w:ascii="Tahoma" w:hAnsi="Tahoma" w:cs="Tahoma"/>
        </w:rPr>
        <w:t xml:space="preserve"> </w:t>
      </w:r>
      <w:r w:rsidR="0024161D" w:rsidRPr="007A0FFA">
        <w:rPr>
          <w:rFonts w:ascii="Tahoma" w:hAnsi="Tahoma" w:cs="Tahoma"/>
          <w:lang w:val="sr-Cyrl-RS"/>
        </w:rPr>
        <w:t>и</w:t>
      </w:r>
      <w:r w:rsidRPr="007A0FFA">
        <w:rPr>
          <w:rFonts w:ascii="Tahoma" w:hAnsi="Tahoma" w:cs="Tahoma"/>
        </w:rPr>
        <w:t xml:space="preserve"> </w:t>
      </w:r>
      <w:proofErr w:type="spellStart"/>
      <w:r w:rsidRPr="007A0FFA">
        <w:rPr>
          <w:rFonts w:ascii="Tahoma" w:hAnsi="Tahoma" w:cs="Tahoma"/>
        </w:rPr>
        <w:t>функционалност</w:t>
      </w:r>
      <w:proofErr w:type="spellEnd"/>
      <w:r w:rsidRPr="007A0FFA">
        <w:rPr>
          <w:rFonts w:ascii="Tahoma" w:hAnsi="Tahoma" w:cs="Tahoma"/>
        </w:rPr>
        <w:t xml:space="preserve"> </w:t>
      </w:r>
      <w:proofErr w:type="spellStart"/>
      <w:r w:rsidRPr="007A0FFA">
        <w:rPr>
          <w:rFonts w:ascii="Tahoma" w:hAnsi="Tahoma" w:cs="Tahoma"/>
        </w:rPr>
        <w:t>обликовног</w:t>
      </w:r>
      <w:proofErr w:type="spellEnd"/>
      <w:r w:rsidRPr="007A0FFA">
        <w:rPr>
          <w:rFonts w:ascii="Tahoma" w:hAnsi="Tahoma" w:cs="Tahoma"/>
        </w:rPr>
        <w:t xml:space="preserve"> </w:t>
      </w:r>
      <w:proofErr w:type="spellStart"/>
      <w:r w:rsidRPr="007A0FFA">
        <w:rPr>
          <w:rFonts w:ascii="Tahoma" w:hAnsi="Tahoma" w:cs="Tahoma"/>
        </w:rPr>
        <w:t>решења</w:t>
      </w:r>
      <w:bookmarkStart w:id="0" w:name="_GoBack"/>
      <w:bookmarkEnd w:id="0"/>
      <w:proofErr w:type="spellEnd"/>
    </w:p>
    <w:p w14:paraId="006B853C" w14:textId="77777777" w:rsidR="007A0FFA" w:rsidRPr="00D7769B" w:rsidRDefault="007A0FFA" w:rsidP="007A0FFA">
      <w:pPr>
        <w:spacing w:after="0"/>
        <w:rPr>
          <w:rFonts w:ascii="Tahoma" w:hAnsi="Tahoma" w:cs="Tahoma"/>
        </w:rPr>
      </w:pPr>
    </w:p>
    <w:p w14:paraId="5C9D8B38" w14:textId="008C9A9B" w:rsidR="00D7769B" w:rsidRPr="00A540F0" w:rsidRDefault="00D7769B" w:rsidP="0024161D">
      <w:pPr>
        <w:pStyle w:val="ListParagraph"/>
        <w:numPr>
          <w:ilvl w:val="0"/>
          <w:numId w:val="4"/>
        </w:numPr>
        <w:rPr>
          <w:rFonts w:ascii="Tahoma" w:hAnsi="Tahoma" w:cs="Tahoma"/>
          <w:b/>
        </w:rPr>
      </w:pPr>
      <w:proofErr w:type="spellStart"/>
      <w:r w:rsidRPr="00A540F0">
        <w:rPr>
          <w:rFonts w:ascii="Tahoma" w:hAnsi="Tahoma" w:cs="Tahoma"/>
          <w:b/>
        </w:rPr>
        <w:t>Врста</w:t>
      </w:r>
      <w:proofErr w:type="spellEnd"/>
      <w:r w:rsidRPr="00A540F0">
        <w:rPr>
          <w:rFonts w:ascii="Tahoma" w:hAnsi="Tahoma" w:cs="Tahoma"/>
          <w:b/>
        </w:rPr>
        <w:t xml:space="preserve"> и </w:t>
      </w:r>
      <w:proofErr w:type="spellStart"/>
      <w:r w:rsidRPr="00A540F0">
        <w:rPr>
          <w:rFonts w:ascii="Tahoma" w:hAnsi="Tahoma" w:cs="Tahoma"/>
          <w:b/>
        </w:rPr>
        <w:t>висина</w:t>
      </w:r>
      <w:proofErr w:type="spellEnd"/>
      <w:r w:rsidRPr="00A540F0">
        <w:rPr>
          <w:rFonts w:ascii="Tahoma" w:hAnsi="Tahoma" w:cs="Tahoma"/>
          <w:b/>
        </w:rPr>
        <w:t xml:space="preserve"> </w:t>
      </w:r>
      <w:proofErr w:type="spellStart"/>
      <w:r w:rsidRPr="00A540F0">
        <w:rPr>
          <w:rFonts w:ascii="Tahoma" w:hAnsi="Tahoma" w:cs="Tahoma"/>
          <w:b/>
        </w:rPr>
        <w:t>награда</w:t>
      </w:r>
      <w:proofErr w:type="spellEnd"/>
    </w:p>
    <w:p w14:paraId="668B6429" w14:textId="22F2BE75" w:rsidR="006776F1" w:rsidRPr="00D7769B" w:rsidRDefault="00D7769B" w:rsidP="00D7769B">
      <w:pPr>
        <w:rPr>
          <w:rFonts w:ascii="Tahoma" w:hAnsi="Tahoma" w:cs="Tahoma"/>
        </w:rPr>
      </w:pPr>
      <w:proofErr w:type="spellStart"/>
      <w:r w:rsidRPr="00D7769B">
        <w:rPr>
          <w:rFonts w:ascii="Tahoma" w:hAnsi="Tahoma" w:cs="Tahoma"/>
        </w:rPr>
        <w:t>Једна</w:t>
      </w:r>
      <w:proofErr w:type="spellEnd"/>
      <w:r w:rsidRPr="00D7769B">
        <w:rPr>
          <w:rFonts w:ascii="Tahoma" w:hAnsi="Tahoma" w:cs="Tahoma"/>
        </w:rPr>
        <w:t xml:space="preserve"> </w:t>
      </w:r>
      <w:proofErr w:type="spellStart"/>
      <w:r w:rsidRPr="00D7769B">
        <w:rPr>
          <w:rFonts w:ascii="Tahoma" w:hAnsi="Tahoma" w:cs="Tahoma"/>
        </w:rPr>
        <w:t>награда</w:t>
      </w:r>
      <w:proofErr w:type="spellEnd"/>
      <w:r w:rsidRPr="00D7769B">
        <w:rPr>
          <w:rFonts w:ascii="Tahoma" w:hAnsi="Tahoma" w:cs="Tahoma"/>
        </w:rPr>
        <w:t xml:space="preserve"> – 50.000 </w:t>
      </w:r>
      <w:proofErr w:type="spellStart"/>
      <w:r w:rsidRPr="00D7769B">
        <w:rPr>
          <w:rFonts w:ascii="Tahoma" w:hAnsi="Tahoma" w:cs="Tahoma"/>
        </w:rPr>
        <w:t>динара</w:t>
      </w:r>
      <w:proofErr w:type="spellEnd"/>
    </w:p>
    <w:sectPr w:rsidR="006776F1" w:rsidRPr="00D7769B" w:rsidSect="007A0FFA">
      <w:pgSz w:w="12240" w:h="15840"/>
      <w:pgMar w:top="993" w:right="1183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SOCPEUR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0AF0"/>
    <w:multiLevelType w:val="hybridMultilevel"/>
    <w:tmpl w:val="38487DD2"/>
    <w:lvl w:ilvl="0" w:tplc="D56044EA">
      <w:numFmt w:val="bullet"/>
      <w:lvlText w:val="-"/>
      <w:lvlJc w:val="left"/>
      <w:pPr>
        <w:ind w:left="720" w:hanging="360"/>
      </w:pPr>
      <w:rPr>
        <w:rFonts w:ascii="ISOCPEUR" w:eastAsiaTheme="minorHAnsi" w:hAnsi="ISOCPEUR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55509"/>
    <w:multiLevelType w:val="hybridMultilevel"/>
    <w:tmpl w:val="FA0E830E"/>
    <w:lvl w:ilvl="0" w:tplc="5FFEE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E21965"/>
    <w:multiLevelType w:val="hybridMultilevel"/>
    <w:tmpl w:val="97287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07898"/>
    <w:multiLevelType w:val="hybridMultilevel"/>
    <w:tmpl w:val="C3540696"/>
    <w:lvl w:ilvl="0" w:tplc="0038BCC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E7B6E"/>
    <w:multiLevelType w:val="hybridMultilevel"/>
    <w:tmpl w:val="A1C6B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27"/>
    <w:rsid w:val="000542EF"/>
    <w:rsid w:val="0006292B"/>
    <w:rsid w:val="00175458"/>
    <w:rsid w:val="001E0570"/>
    <w:rsid w:val="0024161D"/>
    <w:rsid w:val="00254935"/>
    <w:rsid w:val="00277EFC"/>
    <w:rsid w:val="003E5C90"/>
    <w:rsid w:val="003F30AE"/>
    <w:rsid w:val="00401725"/>
    <w:rsid w:val="00496640"/>
    <w:rsid w:val="00576312"/>
    <w:rsid w:val="00623227"/>
    <w:rsid w:val="006776F1"/>
    <w:rsid w:val="00695625"/>
    <w:rsid w:val="006A0585"/>
    <w:rsid w:val="00747C4F"/>
    <w:rsid w:val="00754D43"/>
    <w:rsid w:val="007A0FFA"/>
    <w:rsid w:val="007E42F4"/>
    <w:rsid w:val="00856B1D"/>
    <w:rsid w:val="00873010"/>
    <w:rsid w:val="00883308"/>
    <w:rsid w:val="008D1835"/>
    <w:rsid w:val="00931443"/>
    <w:rsid w:val="00946592"/>
    <w:rsid w:val="00A17637"/>
    <w:rsid w:val="00A2594F"/>
    <w:rsid w:val="00A540F0"/>
    <w:rsid w:val="00AD0043"/>
    <w:rsid w:val="00B0048D"/>
    <w:rsid w:val="00BC7C87"/>
    <w:rsid w:val="00C36454"/>
    <w:rsid w:val="00D7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FE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842A6-3A4C-4C03-A87F-C89BB442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KLAKON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5</cp:revision>
  <cp:lastPrinted>2014-03-19T14:03:00Z</cp:lastPrinted>
  <dcterms:created xsi:type="dcterms:W3CDTF">2014-04-02T21:41:00Z</dcterms:created>
  <dcterms:modified xsi:type="dcterms:W3CDTF">2014-04-02T21:50:00Z</dcterms:modified>
</cp:coreProperties>
</file>